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FB" w:rsidRPr="00DD7208" w:rsidRDefault="0051112A" w:rsidP="002248A4">
      <w:pPr>
        <w:rPr>
          <w:rFonts w:ascii="Calibri" w:hAnsi="Calibri"/>
          <w:b/>
          <w:i/>
          <w:sz w:val="28"/>
          <w:szCs w:val="28"/>
          <w:lang w:val="sr-Latn-CS"/>
        </w:rPr>
      </w:pPr>
      <w:r>
        <w:rPr>
          <w:lang w:val="sl-SI"/>
        </w:rPr>
        <w:t xml:space="preserve">                                </w:t>
      </w:r>
      <w:r w:rsidRPr="00DD7208">
        <w:rPr>
          <w:rFonts w:ascii="Calibri" w:hAnsi="Calibri"/>
          <w:lang w:val="sl-SI"/>
        </w:rPr>
        <w:t xml:space="preserve">         </w:t>
      </w:r>
      <w:r w:rsidR="00EE645D">
        <w:rPr>
          <w:rFonts w:ascii="Calibri" w:hAnsi="Calibri"/>
          <w:lang w:val="sl-SI"/>
        </w:rPr>
        <w:t xml:space="preserve">  </w:t>
      </w:r>
      <w:r w:rsidRPr="00DD7208">
        <w:rPr>
          <w:rFonts w:ascii="Calibri" w:hAnsi="Calibri"/>
          <w:lang w:val="sl-SI"/>
        </w:rPr>
        <w:t xml:space="preserve">   </w:t>
      </w:r>
      <w:r w:rsidR="003A73FB" w:rsidRPr="00DD7208">
        <w:rPr>
          <w:rFonts w:ascii="Calibri" w:hAnsi="Calibri"/>
          <w:lang w:val="sl-SI"/>
        </w:rPr>
        <w:t xml:space="preserve">     </w:t>
      </w:r>
      <w:r w:rsidR="009F6DA6" w:rsidRPr="009F6DA6">
        <w:rPr>
          <w:rFonts w:ascii="Calibri" w:hAnsi="Calibri"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37.25pt">
            <v:imagedata r:id="rId8" o:title=""/>
          </v:shape>
        </w:pict>
      </w:r>
    </w:p>
    <w:p w:rsidR="003A73FB" w:rsidRPr="00B05DD4" w:rsidRDefault="003A73FB" w:rsidP="002439A8">
      <w:pPr>
        <w:jc w:val="center"/>
        <w:rPr>
          <w:rFonts w:ascii="Calibri" w:hAnsi="Calibri"/>
          <w:i/>
          <w:sz w:val="32"/>
          <w:szCs w:val="32"/>
          <w:lang w:val="sr-Latn-CS"/>
        </w:rPr>
      </w:pPr>
      <w:r w:rsidRPr="00B05DD4">
        <w:rPr>
          <w:rFonts w:ascii="Calibri" w:hAnsi="Calibri"/>
          <w:i/>
          <w:sz w:val="32"/>
          <w:szCs w:val="32"/>
          <w:lang w:val="sr-Latn-CS"/>
        </w:rPr>
        <w:t>GLAVNI GRAD PODGORICA</w:t>
      </w:r>
    </w:p>
    <w:p w:rsidR="003A73FB" w:rsidRPr="00B05DD4" w:rsidRDefault="003A73FB" w:rsidP="002439A8">
      <w:pPr>
        <w:jc w:val="center"/>
        <w:rPr>
          <w:rFonts w:ascii="Calibri" w:hAnsi="Calibri"/>
          <w:i/>
          <w:sz w:val="32"/>
          <w:szCs w:val="32"/>
          <w:lang w:val="sr-Latn-CS"/>
        </w:rPr>
      </w:pPr>
      <w:r w:rsidRPr="00B05DD4">
        <w:rPr>
          <w:rFonts w:ascii="Calibri" w:hAnsi="Calibri"/>
          <w:i/>
          <w:sz w:val="32"/>
          <w:szCs w:val="32"/>
          <w:lang w:val="sr-Latn-CS"/>
        </w:rPr>
        <w:t>SLUŽBA ZAŠTITE</w:t>
      </w:r>
      <w:r w:rsidR="002439A8" w:rsidRPr="00B05DD4">
        <w:rPr>
          <w:rFonts w:ascii="Calibri" w:hAnsi="Calibri"/>
          <w:i/>
          <w:sz w:val="32"/>
          <w:szCs w:val="32"/>
          <w:lang w:val="sr-Latn-CS"/>
        </w:rPr>
        <w:t xml:space="preserve"> I SPAŠAVANJA</w:t>
      </w:r>
    </w:p>
    <w:p w:rsidR="003A73FB" w:rsidRPr="00B05DD4" w:rsidRDefault="003A73FB" w:rsidP="002439A8">
      <w:pPr>
        <w:jc w:val="center"/>
        <w:rPr>
          <w:rFonts w:ascii="Calibri" w:hAnsi="Calibri"/>
          <w:i/>
          <w:sz w:val="32"/>
          <w:szCs w:val="32"/>
          <w:lang w:val="sl-SI"/>
        </w:rPr>
      </w:pPr>
      <w:r w:rsidRPr="00B05DD4">
        <w:rPr>
          <w:rFonts w:ascii="Calibri" w:hAnsi="Calibri"/>
          <w:i/>
          <w:sz w:val="32"/>
          <w:szCs w:val="32"/>
          <w:lang w:val="sr-Latn-CS"/>
        </w:rPr>
        <w:t>P O D G O R I C A</w:t>
      </w:r>
    </w:p>
    <w:p w:rsidR="003A73FB" w:rsidRPr="00B05DD4" w:rsidRDefault="003A73FB" w:rsidP="002439A8">
      <w:pPr>
        <w:jc w:val="center"/>
        <w:rPr>
          <w:rFonts w:ascii="Calibri" w:hAnsi="Calibri"/>
          <w:i/>
          <w:sz w:val="28"/>
          <w:szCs w:val="28"/>
          <w:lang w:val="sr-Latn-CS"/>
        </w:rPr>
      </w:pPr>
    </w:p>
    <w:p w:rsidR="003A73FB" w:rsidRPr="00DD7208" w:rsidRDefault="003A73FB" w:rsidP="003A73FB">
      <w:pPr>
        <w:rPr>
          <w:rFonts w:ascii="Calibri" w:hAnsi="Calibri"/>
          <w:lang w:val="sr-Latn-CS"/>
        </w:rPr>
      </w:pPr>
    </w:p>
    <w:p w:rsidR="003A73FB" w:rsidRPr="00DD7208" w:rsidRDefault="003A73FB" w:rsidP="003A73FB">
      <w:pPr>
        <w:rPr>
          <w:rFonts w:ascii="Calibri" w:hAnsi="Calibri"/>
          <w:lang w:val="pl-PL"/>
        </w:rPr>
      </w:pPr>
    </w:p>
    <w:p w:rsidR="003A73FB" w:rsidRPr="00DD7208" w:rsidRDefault="003A73FB" w:rsidP="003A73FB">
      <w:pPr>
        <w:rPr>
          <w:rFonts w:ascii="Calibri" w:hAnsi="Calibri"/>
          <w:lang w:val="pl-PL"/>
        </w:rPr>
      </w:pPr>
    </w:p>
    <w:p w:rsidR="003A73FB" w:rsidRPr="00DD7208" w:rsidRDefault="003A73FB" w:rsidP="003A73FB">
      <w:pPr>
        <w:rPr>
          <w:rFonts w:ascii="Calibri" w:hAnsi="Calibri"/>
          <w:lang w:val="pl-PL"/>
        </w:rPr>
      </w:pPr>
    </w:p>
    <w:p w:rsidR="003A73FB" w:rsidRPr="00DD7208" w:rsidRDefault="003A73FB" w:rsidP="003A73FB">
      <w:pPr>
        <w:rPr>
          <w:rFonts w:ascii="Calibri" w:hAnsi="Calibri"/>
          <w:lang w:val="pl-PL"/>
        </w:rPr>
      </w:pPr>
    </w:p>
    <w:p w:rsidR="003A73FB" w:rsidRPr="00DD7208" w:rsidRDefault="003A73FB" w:rsidP="003A73FB">
      <w:pPr>
        <w:rPr>
          <w:rFonts w:ascii="Calibri" w:hAnsi="Calibri"/>
          <w:sz w:val="32"/>
          <w:szCs w:val="32"/>
          <w:lang w:val="sl-SI"/>
        </w:rPr>
      </w:pPr>
    </w:p>
    <w:p w:rsidR="003A73FB" w:rsidRPr="00B05DD4" w:rsidRDefault="003A73FB" w:rsidP="003A73FB">
      <w:pPr>
        <w:rPr>
          <w:rFonts w:ascii="Calibri" w:hAnsi="Calibri"/>
          <w:b/>
          <w:i/>
          <w:sz w:val="60"/>
          <w:szCs w:val="60"/>
          <w:lang w:val="sl-SI"/>
        </w:rPr>
      </w:pPr>
      <w:r w:rsidRPr="00B05DD4">
        <w:rPr>
          <w:rFonts w:ascii="Calibri" w:hAnsi="Calibri"/>
          <w:i/>
          <w:sz w:val="32"/>
          <w:szCs w:val="32"/>
          <w:lang w:val="sl-SI"/>
        </w:rPr>
        <w:t xml:space="preserve">              </w:t>
      </w:r>
      <w:r w:rsidR="00DD7208" w:rsidRPr="00B05DD4">
        <w:rPr>
          <w:rFonts w:ascii="Calibri" w:hAnsi="Calibri"/>
          <w:i/>
          <w:sz w:val="32"/>
          <w:szCs w:val="32"/>
          <w:lang w:val="sl-SI"/>
        </w:rPr>
        <w:t xml:space="preserve">  </w:t>
      </w:r>
      <w:r w:rsidRPr="00B05DD4">
        <w:rPr>
          <w:rFonts w:ascii="Calibri" w:hAnsi="Calibri"/>
          <w:i/>
          <w:sz w:val="32"/>
          <w:szCs w:val="32"/>
          <w:lang w:val="sl-SI"/>
        </w:rPr>
        <w:t xml:space="preserve">        </w:t>
      </w:r>
      <w:r w:rsidRPr="00B05DD4">
        <w:rPr>
          <w:rFonts w:ascii="Calibri" w:hAnsi="Calibri"/>
          <w:b/>
          <w:i/>
          <w:sz w:val="60"/>
          <w:szCs w:val="60"/>
          <w:lang w:val="sl-SI"/>
        </w:rPr>
        <w:t>PROGRAM RADA</w:t>
      </w:r>
    </w:p>
    <w:p w:rsidR="003A73FB" w:rsidRPr="00B05DD4" w:rsidRDefault="003A73FB" w:rsidP="002439A8">
      <w:pPr>
        <w:jc w:val="center"/>
        <w:rPr>
          <w:rFonts w:ascii="Calibri" w:hAnsi="Calibri"/>
          <w:b/>
          <w:i/>
          <w:sz w:val="40"/>
          <w:szCs w:val="40"/>
          <w:lang w:val="sl-SI"/>
        </w:rPr>
      </w:pPr>
      <w:r w:rsidRPr="00B05DD4">
        <w:rPr>
          <w:rFonts w:ascii="Calibri" w:hAnsi="Calibri"/>
          <w:b/>
          <w:i/>
          <w:sz w:val="40"/>
          <w:szCs w:val="40"/>
          <w:lang w:val="sl-SI"/>
        </w:rPr>
        <w:t>SLUŽBE ZAŠTITE</w:t>
      </w:r>
      <w:r w:rsidR="002439A8" w:rsidRPr="00B05DD4">
        <w:rPr>
          <w:rFonts w:ascii="Calibri" w:hAnsi="Calibri"/>
          <w:b/>
          <w:i/>
          <w:sz w:val="40"/>
          <w:szCs w:val="40"/>
          <w:lang w:val="sl-SI"/>
        </w:rPr>
        <w:t xml:space="preserve"> I SPAŠAVANJA</w:t>
      </w:r>
      <w:r w:rsidRPr="00B05DD4">
        <w:rPr>
          <w:rFonts w:ascii="Calibri" w:hAnsi="Calibri"/>
          <w:b/>
          <w:i/>
          <w:sz w:val="40"/>
          <w:szCs w:val="40"/>
          <w:lang w:val="sl-SI"/>
        </w:rPr>
        <w:t xml:space="preserve"> ZA 201</w:t>
      </w:r>
      <w:r w:rsidR="00A42894" w:rsidRPr="00B05DD4">
        <w:rPr>
          <w:rFonts w:ascii="Calibri" w:hAnsi="Calibri"/>
          <w:b/>
          <w:i/>
          <w:sz w:val="40"/>
          <w:szCs w:val="40"/>
          <w:lang w:val="sl-SI"/>
        </w:rPr>
        <w:t>9</w:t>
      </w:r>
      <w:r w:rsidRPr="00B05DD4">
        <w:rPr>
          <w:rFonts w:ascii="Calibri" w:hAnsi="Calibri"/>
          <w:b/>
          <w:i/>
          <w:sz w:val="40"/>
          <w:szCs w:val="40"/>
          <w:lang w:val="sl-SI"/>
        </w:rPr>
        <w:t>.GODINU</w:t>
      </w:r>
    </w:p>
    <w:p w:rsidR="003A73FB" w:rsidRPr="00B05DD4" w:rsidRDefault="003A73FB" w:rsidP="003A73FB">
      <w:pPr>
        <w:rPr>
          <w:rFonts w:ascii="Calibri" w:hAnsi="Calibri"/>
          <w:b/>
          <w:i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</w:p>
    <w:p w:rsidR="003A73FB" w:rsidRPr="00DD7208" w:rsidRDefault="003A73FB" w:rsidP="003A73FB">
      <w:pPr>
        <w:rPr>
          <w:rFonts w:ascii="Calibri" w:hAnsi="Calibri"/>
          <w:b/>
          <w:sz w:val="40"/>
          <w:szCs w:val="40"/>
          <w:lang w:val="sl-SI"/>
        </w:rPr>
      </w:pPr>
      <w:r w:rsidRPr="00DD7208">
        <w:rPr>
          <w:rFonts w:ascii="Calibri" w:hAnsi="Calibri"/>
          <w:b/>
          <w:sz w:val="40"/>
          <w:szCs w:val="40"/>
          <w:lang w:val="sl-SI"/>
        </w:rPr>
        <w:t xml:space="preserve">                 </w:t>
      </w:r>
    </w:p>
    <w:p w:rsidR="003A73FB" w:rsidRPr="00B05DD4" w:rsidRDefault="003A73FB" w:rsidP="003A73FB">
      <w:pPr>
        <w:rPr>
          <w:rFonts w:ascii="Calibri" w:hAnsi="Calibri"/>
          <w:i/>
          <w:sz w:val="32"/>
          <w:szCs w:val="32"/>
          <w:lang w:val="sl-SI"/>
        </w:rPr>
      </w:pPr>
      <w:r w:rsidRPr="00B05DD4">
        <w:rPr>
          <w:rFonts w:ascii="Calibri" w:hAnsi="Calibri"/>
          <w:i/>
          <w:sz w:val="32"/>
          <w:szCs w:val="32"/>
          <w:lang w:val="sl-SI"/>
        </w:rPr>
        <w:t xml:space="preserve">                       </w:t>
      </w:r>
      <w:r w:rsidR="00DD7208" w:rsidRPr="00B05DD4">
        <w:rPr>
          <w:rFonts w:ascii="Calibri" w:hAnsi="Calibri"/>
          <w:i/>
          <w:sz w:val="32"/>
          <w:szCs w:val="32"/>
          <w:lang w:val="sl-SI"/>
        </w:rPr>
        <w:t xml:space="preserve">     </w:t>
      </w:r>
      <w:r w:rsidRPr="00B05DD4">
        <w:rPr>
          <w:rFonts w:ascii="Calibri" w:hAnsi="Calibri"/>
          <w:i/>
          <w:sz w:val="32"/>
          <w:szCs w:val="32"/>
          <w:lang w:val="sl-SI"/>
        </w:rPr>
        <w:t>Podgorica, decembar 201</w:t>
      </w:r>
      <w:r w:rsidR="00A42894" w:rsidRPr="00B05DD4">
        <w:rPr>
          <w:rFonts w:ascii="Calibri" w:hAnsi="Calibri"/>
          <w:i/>
          <w:sz w:val="32"/>
          <w:szCs w:val="32"/>
          <w:lang w:val="sl-SI"/>
        </w:rPr>
        <w:t>8</w:t>
      </w:r>
      <w:r w:rsidRPr="00B05DD4">
        <w:rPr>
          <w:rFonts w:ascii="Calibri" w:hAnsi="Calibri"/>
          <w:i/>
          <w:sz w:val="32"/>
          <w:szCs w:val="32"/>
          <w:lang w:val="sl-SI"/>
        </w:rPr>
        <w:t>.godine</w:t>
      </w:r>
    </w:p>
    <w:p w:rsidR="006A442D" w:rsidRPr="00B05DD4" w:rsidRDefault="00794F97" w:rsidP="008812AC">
      <w:pPr>
        <w:pStyle w:val="Heading1"/>
        <w:jc w:val="both"/>
        <w:rPr>
          <w:rFonts w:ascii="Calibri" w:hAnsi="Calibri"/>
          <w:i/>
          <w:sz w:val="26"/>
          <w:szCs w:val="26"/>
        </w:rPr>
      </w:pPr>
      <w:r w:rsidRPr="00B05DD4">
        <w:rPr>
          <w:rFonts w:ascii="Calibri" w:hAnsi="Calibri"/>
          <w:b w:val="0"/>
          <w:bCs w:val="0"/>
          <w:i/>
          <w:sz w:val="26"/>
          <w:szCs w:val="26"/>
        </w:rPr>
        <w:lastRenderedPageBreak/>
        <w:t>S</w:t>
      </w:r>
      <w:r w:rsidR="006A442D" w:rsidRPr="00B05DD4">
        <w:rPr>
          <w:rFonts w:ascii="Calibri" w:hAnsi="Calibri"/>
          <w:b w:val="0"/>
          <w:bCs w:val="0"/>
          <w:i/>
          <w:sz w:val="26"/>
          <w:szCs w:val="26"/>
        </w:rPr>
        <w:t xml:space="preserve">aglasno Uputstvu o izradi godišnjeg </w:t>
      </w:r>
      <w:r w:rsidR="00E47905" w:rsidRPr="00B05DD4">
        <w:rPr>
          <w:rFonts w:ascii="Calibri" w:hAnsi="Calibri"/>
          <w:b w:val="0"/>
          <w:bCs w:val="0"/>
          <w:i/>
          <w:sz w:val="26"/>
          <w:szCs w:val="26"/>
        </w:rPr>
        <w:t>p</w:t>
      </w:r>
      <w:r w:rsidR="006A442D" w:rsidRPr="00B05DD4">
        <w:rPr>
          <w:rFonts w:ascii="Calibri" w:hAnsi="Calibri"/>
          <w:b w:val="0"/>
          <w:bCs w:val="0"/>
          <w:i/>
          <w:sz w:val="26"/>
          <w:szCs w:val="26"/>
        </w:rPr>
        <w:t xml:space="preserve">rograma rada i </w:t>
      </w:r>
      <w:r w:rsidR="00E47905" w:rsidRPr="00B05DD4">
        <w:rPr>
          <w:rFonts w:ascii="Calibri" w:hAnsi="Calibri"/>
          <w:b w:val="0"/>
          <w:bCs w:val="0"/>
          <w:i/>
          <w:sz w:val="26"/>
          <w:szCs w:val="26"/>
        </w:rPr>
        <w:t>i</w:t>
      </w:r>
      <w:r w:rsidR="006A442D" w:rsidRPr="00B05DD4">
        <w:rPr>
          <w:rFonts w:ascii="Calibri" w:hAnsi="Calibri"/>
          <w:b w:val="0"/>
          <w:bCs w:val="0"/>
          <w:i/>
          <w:sz w:val="26"/>
          <w:szCs w:val="26"/>
        </w:rPr>
        <w:t>zvještaja o radu i ostvarivanju funkcija lokalne samouprave, broj: 01-033/07-4 od 09.</w:t>
      </w:r>
      <w:r w:rsidR="00957DF1" w:rsidRPr="00B05DD4">
        <w:rPr>
          <w:rFonts w:ascii="Calibri" w:hAnsi="Calibri"/>
          <w:b w:val="0"/>
          <w:bCs w:val="0"/>
          <w:i/>
          <w:sz w:val="26"/>
          <w:szCs w:val="26"/>
        </w:rPr>
        <w:t xml:space="preserve"> januara </w:t>
      </w:r>
      <w:r w:rsidR="006A442D" w:rsidRPr="00B05DD4">
        <w:rPr>
          <w:rFonts w:ascii="Calibri" w:hAnsi="Calibri"/>
          <w:b w:val="0"/>
          <w:bCs w:val="0"/>
          <w:i/>
          <w:sz w:val="26"/>
          <w:szCs w:val="26"/>
        </w:rPr>
        <w:t>2007.godine, Služba zaštite</w:t>
      </w:r>
      <w:r w:rsidR="008076CA">
        <w:rPr>
          <w:rFonts w:ascii="Calibri" w:hAnsi="Calibri"/>
          <w:b w:val="0"/>
          <w:bCs w:val="0"/>
          <w:i/>
          <w:sz w:val="26"/>
          <w:szCs w:val="26"/>
        </w:rPr>
        <w:t xml:space="preserve"> i spašavanja</w:t>
      </w:r>
      <w:r w:rsidR="006A442D" w:rsidRPr="00B05DD4">
        <w:rPr>
          <w:rFonts w:ascii="Calibri" w:hAnsi="Calibri"/>
          <w:i/>
          <w:sz w:val="26"/>
          <w:szCs w:val="26"/>
        </w:rPr>
        <w:t>,</w:t>
      </w:r>
      <w:r w:rsidR="00957DF1" w:rsidRPr="00B05DD4">
        <w:rPr>
          <w:rFonts w:ascii="Calibri" w:hAnsi="Calibri"/>
          <w:i/>
          <w:sz w:val="26"/>
          <w:szCs w:val="26"/>
        </w:rPr>
        <w:t xml:space="preserve"> </w:t>
      </w:r>
      <w:r w:rsidR="006A442D" w:rsidRPr="00B05DD4">
        <w:rPr>
          <w:rFonts w:ascii="Calibri" w:hAnsi="Calibri"/>
          <w:b w:val="0"/>
          <w:bCs w:val="0"/>
          <w:i/>
          <w:sz w:val="26"/>
          <w:szCs w:val="26"/>
        </w:rPr>
        <w:t>d o n o s i</w:t>
      </w:r>
      <w:r w:rsidR="006A442D" w:rsidRPr="00B05DD4">
        <w:rPr>
          <w:rFonts w:ascii="Calibri" w:hAnsi="Calibri"/>
          <w:i/>
          <w:sz w:val="26"/>
          <w:szCs w:val="26"/>
        </w:rPr>
        <w:t xml:space="preserve"> -                                              </w:t>
      </w:r>
    </w:p>
    <w:p w:rsidR="006A442D" w:rsidRPr="00B05DD4" w:rsidRDefault="006A442D" w:rsidP="00794F97">
      <w:pPr>
        <w:pStyle w:val="Heading1"/>
        <w:jc w:val="both"/>
        <w:rPr>
          <w:rFonts w:ascii="Calibri" w:hAnsi="Calibri"/>
          <w:i/>
          <w:sz w:val="26"/>
          <w:szCs w:val="26"/>
        </w:rPr>
      </w:pPr>
    </w:p>
    <w:p w:rsidR="006A442D" w:rsidRPr="00B05DD4" w:rsidRDefault="006A442D" w:rsidP="006A442D">
      <w:pPr>
        <w:pStyle w:val="Heading1"/>
        <w:rPr>
          <w:rFonts w:ascii="Calibri" w:hAnsi="Calibri"/>
          <w:i/>
          <w:sz w:val="26"/>
          <w:szCs w:val="26"/>
        </w:rPr>
      </w:pPr>
    </w:p>
    <w:p w:rsidR="006A442D" w:rsidRPr="00B05DD4" w:rsidRDefault="006A442D" w:rsidP="006A442D">
      <w:pPr>
        <w:pStyle w:val="Heading1"/>
        <w:ind w:left="2160" w:firstLine="720"/>
        <w:rPr>
          <w:rFonts w:ascii="Calibri" w:hAnsi="Calibri"/>
          <w:i/>
          <w:sz w:val="32"/>
          <w:szCs w:val="32"/>
        </w:rPr>
      </w:pPr>
      <w:r w:rsidRPr="00B05DD4">
        <w:rPr>
          <w:rFonts w:ascii="Calibri" w:hAnsi="Calibri"/>
          <w:i/>
          <w:sz w:val="32"/>
          <w:szCs w:val="32"/>
        </w:rPr>
        <w:t xml:space="preserve">  PROGRAM RADA                  </w:t>
      </w:r>
    </w:p>
    <w:p w:rsidR="006A442D" w:rsidRPr="00B05DD4" w:rsidRDefault="006A442D" w:rsidP="002439A8">
      <w:pPr>
        <w:jc w:val="center"/>
        <w:rPr>
          <w:rFonts w:ascii="Calibri" w:hAnsi="Calibri"/>
          <w:i/>
          <w:sz w:val="32"/>
          <w:szCs w:val="32"/>
          <w:lang w:val="sl-SI"/>
        </w:rPr>
      </w:pPr>
      <w:r w:rsidRPr="00B05DD4">
        <w:rPr>
          <w:rFonts w:ascii="Calibri" w:hAnsi="Calibri"/>
          <w:b/>
          <w:i/>
          <w:sz w:val="32"/>
          <w:szCs w:val="32"/>
          <w:lang w:val="sl-SI"/>
        </w:rPr>
        <w:t>SLUŽBE ZAŠTITE</w:t>
      </w:r>
      <w:r w:rsidR="002439A8" w:rsidRPr="00B05DD4">
        <w:rPr>
          <w:rFonts w:ascii="Calibri" w:hAnsi="Calibri"/>
          <w:b/>
          <w:i/>
          <w:sz w:val="32"/>
          <w:szCs w:val="32"/>
          <w:lang w:val="sl-SI"/>
        </w:rPr>
        <w:t xml:space="preserve"> I SPAŠAVANJA</w:t>
      </w:r>
      <w:r w:rsidRPr="00B05DD4">
        <w:rPr>
          <w:rFonts w:ascii="Calibri" w:hAnsi="Calibri"/>
          <w:b/>
          <w:i/>
          <w:sz w:val="32"/>
          <w:szCs w:val="32"/>
          <w:lang w:val="sl-SI"/>
        </w:rPr>
        <w:t xml:space="preserve">  ZA 201</w:t>
      </w:r>
      <w:r w:rsidR="00A42894" w:rsidRPr="00B05DD4">
        <w:rPr>
          <w:rFonts w:ascii="Calibri" w:hAnsi="Calibri"/>
          <w:b/>
          <w:i/>
          <w:sz w:val="32"/>
          <w:szCs w:val="32"/>
          <w:lang w:val="sl-SI"/>
        </w:rPr>
        <w:t>9</w:t>
      </w:r>
      <w:r w:rsidRPr="00B05DD4">
        <w:rPr>
          <w:rFonts w:ascii="Calibri" w:hAnsi="Calibri"/>
          <w:b/>
          <w:i/>
          <w:sz w:val="32"/>
          <w:szCs w:val="32"/>
          <w:lang w:val="sl-SI"/>
        </w:rPr>
        <w:t>.GODINU</w:t>
      </w: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5F14D7" w:rsidRPr="00B05DD4" w:rsidRDefault="006A442D" w:rsidP="008812AC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Programom rada utvrđuju se poslovi koje Služba zaštite</w:t>
      </w:r>
      <w:r w:rsidR="002439A8" w:rsidRPr="00B05DD4">
        <w:rPr>
          <w:rFonts w:ascii="Calibri" w:hAnsi="Calibri"/>
          <w:i/>
          <w:sz w:val="26"/>
          <w:szCs w:val="26"/>
          <w:lang w:val="sl-SI"/>
        </w:rPr>
        <w:t xml:space="preserve"> i spašavanja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/u daljem tekstu: Služba/ </w:t>
      </w:r>
      <w:r w:rsidR="002E1F80" w:rsidRPr="00B05DD4">
        <w:rPr>
          <w:rFonts w:ascii="Calibri" w:hAnsi="Calibri"/>
          <w:i/>
          <w:sz w:val="26"/>
          <w:szCs w:val="26"/>
          <w:lang w:val="sl-SI"/>
        </w:rPr>
        <w:t xml:space="preserve">planira </w:t>
      </w:r>
      <w:r w:rsidRPr="00B05DD4">
        <w:rPr>
          <w:rFonts w:ascii="Calibri" w:hAnsi="Calibri"/>
          <w:i/>
          <w:sz w:val="26"/>
          <w:szCs w:val="26"/>
          <w:lang w:val="sl-SI"/>
        </w:rPr>
        <w:t>u toku 201</w:t>
      </w:r>
      <w:r w:rsidR="0051112A" w:rsidRPr="00B05DD4">
        <w:rPr>
          <w:rFonts w:ascii="Calibri" w:hAnsi="Calibri"/>
          <w:i/>
          <w:sz w:val="26"/>
          <w:szCs w:val="26"/>
          <w:lang w:val="sl-SI"/>
        </w:rPr>
        <w:t>8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.godine. Poslovi koji su prezentirani ovim Programom proizilaze iz </w:t>
      </w:r>
      <w:r w:rsidR="002E1F80" w:rsidRPr="00B05DD4">
        <w:rPr>
          <w:rFonts w:ascii="Calibri" w:hAnsi="Calibri"/>
          <w:i/>
          <w:sz w:val="26"/>
          <w:szCs w:val="26"/>
          <w:lang w:val="sl-SI"/>
        </w:rPr>
        <w:t xml:space="preserve">Zakona o zaštiti </w:t>
      </w:r>
      <w:r w:rsidR="002E1F80" w:rsidRPr="00B05DD4">
        <w:rPr>
          <w:rFonts w:ascii="Calibri" w:hAnsi="Calibri"/>
          <w:i/>
          <w:sz w:val="26"/>
          <w:szCs w:val="26"/>
          <w:lang w:val="sr-Latn-CS"/>
        </w:rPr>
        <w:t>i spašavanju</w:t>
      </w:r>
      <w:r w:rsidR="002E1F80" w:rsidRPr="00B05DD4">
        <w:rPr>
          <w:rFonts w:ascii="Calibri" w:hAnsi="Calibri"/>
          <w:i/>
          <w:sz w:val="26"/>
          <w:szCs w:val="26"/>
          <w:lang w:val="sl-SI"/>
        </w:rPr>
        <w:t xml:space="preserve"> /"Sl. list CG", br. 13/07 i </w:t>
      </w:r>
      <w:r w:rsidR="00957DF1" w:rsidRPr="00B05DD4">
        <w:rPr>
          <w:rFonts w:ascii="Calibri" w:hAnsi="Calibri"/>
          <w:i/>
          <w:sz w:val="26"/>
          <w:szCs w:val="26"/>
          <w:lang w:val="sl-SI"/>
        </w:rPr>
        <w:t>32/11</w:t>
      </w:r>
      <w:r w:rsidR="002E1F80" w:rsidRPr="00B05DD4">
        <w:rPr>
          <w:rFonts w:ascii="Calibri" w:hAnsi="Calibri"/>
          <w:i/>
          <w:sz w:val="26"/>
          <w:szCs w:val="26"/>
          <w:lang w:val="sl-SI"/>
        </w:rPr>
        <w:t xml:space="preserve">/, </w:t>
      </w:r>
      <w:r w:rsidRPr="00B05DD4">
        <w:rPr>
          <w:rFonts w:ascii="Calibri" w:hAnsi="Calibri"/>
          <w:i/>
          <w:sz w:val="26"/>
          <w:szCs w:val="26"/>
          <w:lang w:val="sl-SI"/>
        </w:rPr>
        <w:t>Odluke o organizaciji i načinu rada uprave Glavnog grada /"Sl. list CG-</w:t>
      </w:r>
      <w:r w:rsidR="005C40AC" w:rsidRPr="00B05DD4">
        <w:rPr>
          <w:rFonts w:ascii="Calibri" w:hAnsi="Calibri"/>
          <w:i/>
          <w:sz w:val="26"/>
          <w:szCs w:val="26"/>
          <w:lang w:val="sl-SI"/>
        </w:rPr>
        <w:t>O</w:t>
      </w:r>
      <w:r w:rsidRPr="00B05DD4">
        <w:rPr>
          <w:rFonts w:ascii="Calibri" w:hAnsi="Calibri"/>
          <w:i/>
          <w:sz w:val="26"/>
          <w:szCs w:val="26"/>
          <w:lang w:val="sl-SI"/>
        </w:rPr>
        <w:t>pštinski propisi", br</w:t>
      </w:r>
      <w:r w:rsidR="00982CA5" w:rsidRPr="00B05DD4">
        <w:rPr>
          <w:rFonts w:ascii="Calibri" w:hAnsi="Calibri"/>
          <w:i/>
          <w:sz w:val="26"/>
          <w:szCs w:val="26"/>
          <w:lang w:val="sl-SI"/>
        </w:rPr>
        <w:t>.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5C40AC" w:rsidRPr="00B05DD4">
        <w:rPr>
          <w:rFonts w:ascii="Calibri" w:hAnsi="Calibri"/>
          <w:i/>
          <w:sz w:val="26"/>
          <w:szCs w:val="26"/>
          <w:lang w:val="sl-SI"/>
        </w:rPr>
        <w:t>19/13</w:t>
      </w:r>
      <w:r w:rsidR="00155BB6" w:rsidRPr="00B05DD4">
        <w:rPr>
          <w:rFonts w:ascii="Calibri" w:hAnsi="Calibri"/>
          <w:i/>
          <w:sz w:val="26"/>
          <w:szCs w:val="26"/>
          <w:lang w:val="sl-SI"/>
        </w:rPr>
        <w:t xml:space="preserve"> i 32/14</w:t>
      </w:r>
      <w:r w:rsidRPr="00B05DD4">
        <w:rPr>
          <w:rFonts w:ascii="Calibri" w:hAnsi="Calibri"/>
          <w:i/>
          <w:sz w:val="26"/>
          <w:szCs w:val="26"/>
          <w:lang w:val="sl-SI"/>
        </w:rPr>
        <w:t>/</w:t>
      </w:r>
      <w:r w:rsidR="006854EB" w:rsidRPr="00B05DD4">
        <w:rPr>
          <w:rFonts w:ascii="Calibri" w:hAnsi="Calibri"/>
          <w:i/>
          <w:sz w:val="26"/>
          <w:szCs w:val="26"/>
          <w:lang w:val="sl-SI"/>
        </w:rPr>
        <w:t xml:space="preserve">, </w:t>
      </w:r>
      <w:r w:rsidR="00D042D8" w:rsidRPr="00B05DD4">
        <w:rPr>
          <w:rFonts w:ascii="Calibri" w:hAnsi="Calibri"/>
          <w:i/>
          <w:sz w:val="26"/>
          <w:szCs w:val="26"/>
          <w:lang w:val="sl-SI"/>
        </w:rPr>
        <w:t xml:space="preserve"> Plana zaštite </w:t>
      </w:r>
      <w:r w:rsidR="006066EF" w:rsidRPr="00B05DD4">
        <w:rPr>
          <w:rFonts w:ascii="Calibri" w:hAnsi="Calibri"/>
          <w:i/>
          <w:sz w:val="26"/>
          <w:szCs w:val="26"/>
          <w:lang w:val="sl-SI"/>
        </w:rPr>
        <w:t>i</w:t>
      </w:r>
      <w:r w:rsidR="00D042D8" w:rsidRPr="00B05DD4">
        <w:rPr>
          <w:rFonts w:ascii="Calibri" w:hAnsi="Calibri"/>
          <w:i/>
          <w:sz w:val="26"/>
          <w:szCs w:val="26"/>
          <w:lang w:val="sl-SI"/>
        </w:rPr>
        <w:t xml:space="preserve"> spašavanja od požara za teritoriju Glavnog grada Podgorice </w:t>
      </w:r>
      <w:r w:rsidR="001434EE" w:rsidRPr="00B05DD4">
        <w:rPr>
          <w:rFonts w:ascii="Calibri" w:hAnsi="Calibri"/>
          <w:i/>
          <w:sz w:val="26"/>
          <w:szCs w:val="26"/>
          <w:lang w:val="sl-SI"/>
        </w:rPr>
        <w:t>/</w:t>
      </w:r>
      <w:r w:rsidR="00D042D8" w:rsidRPr="00B05DD4">
        <w:rPr>
          <w:rFonts w:ascii="Calibri" w:hAnsi="Calibri"/>
          <w:i/>
          <w:sz w:val="26"/>
          <w:szCs w:val="26"/>
          <w:lang w:val="sl-SI"/>
        </w:rPr>
        <w:t>“Sl. list CG-</w:t>
      </w:r>
      <w:r w:rsidR="00957DF1" w:rsidRPr="00B05DD4">
        <w:rPr>
          <w:rFonts w:ascii="Calibri" w:hAnsi="Calibri"/>
          <w:i/>
          <w:sz w:val="26"/>
          <w:szCs w:val="26"/>
          <w:lang w:val="sl-SI"/>
        </w:rPr>
        <w:t>O</w:t>
      </w:r>
      <w:r w:rsidR="00D042D8" w:rsidRPr="00B05DD4">
        <w:rPr>
          <w:rFonts w:ascii="Calibri" w:hAnsi="Calibri"/>
          <w:i/>
          <w:sz w:val="26"/>
          <w:szCs w:val="26"/>
          <w:lang w:val="sl-SI"/>
        </w:rPr>
        <w:t>pštinski propisi”, broj: 3</w:t>
      </w:r>
      <w:r w:rsidR="00957DF1" w:rsidRPr="00B05DD4">
        <w:rPr>
          <w:rFonts w:ascii="Calibri" w:hAnsi="Calibri"/>
          <w:i/>
          <w:sz w:val="26"/>
          <w:szCs w:val="26"/>
          <w:lang w:val="sl-SI"/>
        </w:rPr>
        <w:t>9</w:t>
      </w:r>
      <w:r w:rsidR="00D042D8" w:rsidRPr="00B05DD4">
        <w:rPr>
          <w:rFonts w:ascii="Calibri" w:hAnsi="Calibri"/>
          <w:i/>
          <w:sz w:val="26"/>
          <w:szCs w:val="26"/>
          <w:lang w:val="sl-SI"/>
        </w:rPr>
        <w:t>/10</w:t>
      </w:r>
      <w:r w:rsidR="001434EE" w:rsidRPr="00B05DD4">
        <w:rPr>
          <w:rFonts w:ascii="Calibri" w:hAnsi="Calibri"/>
          <w:i/>
          <w:sz w:val="26"/>
          <w:szCs w:val="26"/>
          <w:lang w:val="sl-SI"/>
        </w:rPr>
        <w:t>/</w:t>
      </w:r>
      <w:r w:rsidR="006854EB" w:rsidRPr="00B05DD4">
        <w:rPr>
          <w:rFonts w:ascii="Calibri" w:hAnsi="Calibri"/>
          <w:i/>
          <w:sz w:val="26"/>
          <w:szCs w:val="26"/>
          <w:lang w:val="sl-SI"/>
        </w:rPr>
        <w:t xml:space="preserve">, Plana za zaštitu i spašavanje od poplava za teritoriju Glavnog grada  Podgorice /“Sl. list CG-Opštinski propisi”, broj: 2/14/ </w:t>
      </w:r>
      <w:r w:rsidR="007C63E2" w:rsidRPr="00B05DD4">
        <w:rPr>
          <w:rFonts w:ascii="Calibri" w:hAnsi="Calibri"/>
          <w:i/>
          <w:sz w:val="26"/>
          <w:szCs w:val="26"/>
          <w:lang w:val="sl-SI"/>
        </w:rPr>
        <w:t>i</w:t>
      </w:r>
      <w:r w:rsidR="006854EB" w:rsidRPr="00B05DD4">
        <w:rPr>
          <w:rFonts w:ascii="Calibri" w:hAnsi="Calibri"/>
          <w:i/>
          <w:sz w:val="26"/>
          <w:szCs w:val="26"/>
          <w:lang w:val="sl-SI"/>
        </w:rPr>
        <w:t xml:space="preserve"> Operativnog plana zaštite od štetnog dejstva voda za vode od značaja za Glavni grad-Podgoricu za 2015.godinu Podgorice /“Sl. list CG-Opštinski propisi”, broj: 32/14/.</w:t>
      </w: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6A442D" w:rsidP="000D0D5F">
      <w:pPr>
        <w:ind w:firstLine="720"/>
        <w:jc w:val="both"/>
        <w:rPr>
          <w:rFonts w:ascii="Calibri" w:hAnsi="Calibri"/>
          <w:b/>
          <w:i/>
          <w:sz w:val="26"/>
          <w:szCs w:val="26"/>
          <w:lang w:val="sl-SI"/>
        </w:rPr>
      </w:pPr>
      <w:r w:rsidRPr="00B05DD4">
        <w:rPr>
          <w:rFonts w:ascii="Calibri" w:hAnsi="Calibri"/>
          <w:b/>
          <w:i/>
          <w:sz w:val="26"/>
          <w:szCs w:val="26"/>
          <w:lang w:val="sl-SI"/>
        </w:rPr>
        <w:t>1.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b/>
          <w:i/>
          <w:sz w:val="26"/>
          <w:szCs w:val="26"/>
          <w:lang w:val="sl-SI"/>
        </w:rPr>
        <w:t>Uvodne napomene</w:t>
      </w: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6A442D" w:rsidP="000D0D5F">
      <w:pPr>
        <w:ind w:firstLine="720"/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1.1. </w:t>
      </w:r>
      <w:r w:rsidRPr="00B05DD4">
        <w:rPr>
          <w:rFonts w:ascii="Calibri" w:hAnsi="Calibri"/>
          <w:i/>
          <w:sz w:val="26"/>
          <w:szCs w:val="26"/>
          <w:u w:val="single"/>
          <w:lang w:val="sl-SI"/>
        </w:rPr>
        <w:t>Osnovna djelatnost Službe</w:t>
      </w: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854EB" w:rsidRPr="00B05DD4" w:rsidRDefault="006A442D" w:rsidP="008812AC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Služba vrši poslove koji se odnose na spašavanje i zaštitu ljudi i imovine od požara, eksplozija, havarija</w:t>
      </w:r>
      <w:r w:rsidR="005C40AC" w:rsidRPr="00B05DD4">
        <w:rPr>
          <w:rFonts w:ascii="Calibri" w:hAnsi="Calibri"/>
          <w:i/>
          <w:sz w:val="26"/>
          <w:szCs w:val="26"/>
          <w:lang w:val="sl-SI"/>
        </w:rPr>
        <w:t xml:space="preserve">, poplava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i drugih akcidentnih i vanrednih situacija,  u koje spadaju svi poslovi koji su predviđeni </w:t>
      </w:r>
      <w:r w:rsidR="006854EB" w:rsidRPr="00B05DD4">
        <w:rPr>
          <w:rFonts w:ascii="Calibri" w:hAnsi="Calibri"/>
          <w:i/>
          <w:sz w:val="26"/>
          <w:szCs w:val="26"/>
          <w:lang w:val="sl-SI"/>
        </w:rPr>
        <w:t>navedenim propisima.</w:t>
      </w:r>
    </w:p>
    <w:p w:rsidR="00344A10" w:rsidRPr="00B05DD4" w:rsidRDefault="00344A10" w:rsidP="008812AC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6A442D" w:rsidP="008812A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Zaposleni Službe, u okviru prava i dužnosti utvrđenih </w:t>
      </w:r>
      <w:r w:rsidR="00957DF1" w:rsidRPr="00B05DD4">
        <w:rPr>
          <w:rFonts w:ascii="Calibri" w:hAnsi="Calibri"/>
          <w:i/>
          <w:sz w:val="26"/>
          <w:szCs w:val="26"/>
          <w:lang w:val="pl-PL"/>
        </w:rPr>
        <w:t>z</w:t>
      </w:r>
      <w:r w:rsidRPr="00B05DD4">
        <w:rPr>
          <w:rFonts w:ascii="Calibri" w:hAnsi="Calibri"/>
          <w:i/>
          <w:sz w:val="26"/>
          <w:szCs w:val="26"/>
          <w:lang w:val="pl-PL"/>
        </w:rPr>
        <w:t>akonom, u obavez</w:t>
      </w:r>
      <w:r w:rsidR="00E76BAF" w:rsidRPr="00B05DD4">
        <w:rPr>
          <w:rFonts w:ascii="Calibri" w:hAnsi="Calibri"/>
          <w:i/>
          <w:sz w:val="26"/>
          <w:szCs w:val="26"/>
          <w:lang w:val="pl-PL"/>
        </w:rPr>
        <w:t>i</w:t>
      </w:r>
      <w:r w:rsidRPr="00B05DD4">
        <w:rPr>
          <w:rFonts w:ascii="Calibri" w:hAnsi="Calibri"/>
          <w:i/>
          <w:sz w:val="26"/>
          <w:szCs w:val="26"/>
          <w:lang w:val="pl-PL"/>
        </w:rPr>
        <w:t xml:space="preserve"> su da:</w:t>
      </w: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6A442D" w:rsidRPr="00B05DD4" w:rsidRDefault="006A442D" w:rsidP="000D0D5F">
      <w:pPr>
        <w:ind w:firstLine="720"/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>- izvršavaju poslove u skladu sa zakonskim i drugim propisima;</w:t>
      </w:r>
    </w:p>
    <w:p w:rsidR="006A442D" w:rsidRPr="00B05DD4" w:rsidRDefault="006A442D" w:rsidP="000D0D5F">
      <w:pPr>
        <w:ind w:firstLine="720"/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>- izvršavaju poslove u Službi savjesno, disciplinovano i požrtvovano;</w:t>
      </w:r>
    </w:p>
    <w:p w:rsidR="006A442D" w:rsidRPr="00B05DD4" w:rsidRDefault="006A442D" w:rsidP="000D0D5F">
      <w:pPr>
        <w:ind w:firstLine="720"/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>- čuvaju svoj ugled i ugled Službe u cjelini;</w:t>
      </w:r>
    </w:p>
    <w:p w:rsidR="006A442D" w:rsidRPr="00B05DD4" w:rsidRDefault="006A442D" w:rsidP="000D0D5F">
      <w:pPr>
        <w:ind w:firstLine="720"/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- se stručno osposobljavaju za obavljanje svih poslova iz </w:t>
      </w:r>
      <w:r w:rsidR="008812AC" w:rsidRPr="00B05DD4">
        <w:rPr>
          <w:rFonts w:ascii="Calibri" w:hAnsi="Calibri"/>
          <w:i/>
          <w:sz w:val="26"/>
          <w:szCs w:val="26"/>
          <w:lang w:val="pl-PL"/>
        </w:rPr>
        <w:t xml:space="preserve">okvira svog </w:t>
      </w:r>
    </w:p>
    <w:p w:rsidR="008812AC" w:rsidRPr="00B05DD4" w:rsidRDefault="008812AC" w:rsidP="000D0D5F">
      <w:pPr>
        <w:ind w:firstLine="720"/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djelokruga i</w:t>
      </w:r>
    </w:p>
    <w:p w:rsidR="006A442D" w:rsidRPr="00B05DD4" w:rsidRDefault="006A442D" w:rsidP="000D0D5F">
      <w:pPr>
        <w:ind w:firstLine="720"/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>- izvršavaju i druge poslove vezane za rad Službe.</w:t>
      </w:r>
    </w:p>
    <w:p w:rsidR="006A442D" w:rsidRPr="00B05DD4" w:rsidRDefault="006A442D" w:rsidP="006A442D">
      <w:pPr>
        <w:rPr>
          <w:rFonts w:ascii="Calibri" w:hAnsi="Calibri"/>
          <w:i/>
          <w:sz w:val="26"/>
          <w:szCs w:val="26"/>
          <w:lang w:val="sl-SI"/>
        </w:rPr>
      </w:pPr>
    </w:p>
    <w:p w:rsidR="00EE645D" w:rsidRPr="00B05DD4" w:rsidRDefault="00EE645D" w:rsidP="006A442D">
      <w:pPr>
        <w:rPr>
          <w:rFonts w:ascii="Calibri" w:hAnsi="Calibri"/>
          <w:i/>
          <w:sz w:val="26"/>
          <w:szCs w:val="26"/>
          <w:lang w:val="sl-SI"/>
        </w:rPr>
      </w:pPr>
    </w:p>
    <w:p w:rsidR="00EE645D" w:rsidRPr="00B05DD4" w:rsidRDefault="00EE645D" w:rsidP="006A442D">
      <w:pPr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6A442D">
      <w:pPr>
        <w:rPr>
          <w:rFonts w:ascii="Calibri" w:hAnsi="Calibri"/>
          <w:i/>
          <w:sz w:val="26"/>
          <w:szCs w:val="26"/>
          <w:lang w:val="sl-SI"/>
        </w:rPr>
      </w:pPr>
    </w:p>
    <w:p w:rsidR="00EE645D" w:rsidRPr="00B05DD4" w:rsidRDefault="00EE645D" w:rsidP="006A442D">
      <w:pPr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6A442D">
      <w:pPr>
        <w:rPr>
          <w:rFonts w:ascii="Calibri" w:hAnsi="Calibri"/>
          <w:i/>
          <w:sz w:val="26"/>
          <w:szCs w:val="26"/>
          <w:lang w:val="sl-SI"/>
        </w:rPr>
      </w:pPr>
    </w:p>
    <w:p w:rsidR="00EE645D" w:rsidRPr="00DD7208" w:rsidRDefault="00EE645D" w:rsidP="006A442D">
      <w:pPr>
        <w:rPr>
          <w:rFonts w:ascii="Calibri" w:hAnsi="Calibri"/>
          <w:sz w:val="26"/>
          <w:szCs w:val="26"/>
          <w:lang w:val="sl-SI"/>
        </w:rPr>
      </w:pPr>
    </w:p>
    <w:p w:rsidR="00F16F3E" w:rsidRPr="00B05DD4" w:rsidRDefault="006A442D" w:rsidP="00F16F3E">
      <w:pPr>
        <w:ind w:firstLine="720"/>
        <w:rPr>
          <w:rFonts w:ascii="Calibri" w:hAnsi="Calibri"/>
          <w:i/>
          <w:sz w:val="26"/>
          <w:szCs w:val="26"/>
          <w:u w:val="single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1.2. </w:t>
      </w:r>
      <w:r w:rsidRPr="00B05DD4">
        <w:rPr>
          <w:rFonts w:ascii="Calibri" w:hAnsi="Calibri"/>
          <w:i/>
          <w:sz w:val="26"/>
          <w:szCs w:val="26"/>
          <w:u w:val="single"/>
          <w:lang w:val="sl-SI"/>
        </w:rPr>
        <w:t xml:space="preserve">Osnovna sredstva (raspoloživi vozni park) za gašenje požara i </w:t>
      </w:r>
    </w:p>
    <w:p w:rsidR="008812AC" w:rsidRPr="00B05DD4" w:rsidRDefault="008812AC" w:rsidP="008812AC">
      <w:pPr>
        <w:ind w:firstLine="720"/>
        <w:rPr>
          <w:rFonts w:ascii="Calibri" w:hAnsi="Calibri"/>
          <w:i/>
          <w:sz w:val="26"/>
          <w:szCs w:val="26"/>
          <w:u w:val="single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       </w:t>
      </w:r>
      <w:r w:rsidRPr="00B05DD4">
        <w:rPr>
          <w:rFonts w:ascii="Calibri" w:hAnsi="Calibri"/>
          <w:i/>
          <w:sz w:val="26"/>
          <w:szCs w:val="26"/>
          <w:u w:val="single"/>
          <w:lang w:val="sl-SI"/>
        </w:rPr>
        <w:t xml:space="preserve"> spašavanje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u w:val="single"/>
          <w:lang w:val="sl-SI"/>
        </w:rPr>
        <w:t>ljudi i imovine</w:t>
      </w:r>
    </w:p>
    <w:p w:rsidR="008812AC" w:rsidRPr="00B05DD4" w:rsidRDefault="008812AC" w:rsidP="00F16F3E">
      <w:pPr>
        <w:ind w:firstLine="720"/>
        <w:rPr>
          <w:rFonts w:ascii="Calibri" w:hAnsi="Calibri"/>
          <w:i/>
          <w:sz w:val="26"/>
          <w:szCs w:val="26"/>
          <w:u w:val="single"/>
          <w:lang w:val="sl-SI"/>
        </w:rPr>
      </w:pPr>
    </w:p>
    <w:p w:rsidR="006A442D" w:rsidRPr="00B05DD4" w:rsidRDefault="006A442D" w:rsidP="006A442D">
      <w:pPr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6A442D" w:rsidP="006A442D">
      <w:pPr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6A442D" w:rsidP="000D0D5F">
      <w:pPr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Služba zaštite raspolaže sa </w:t>
      </w:r>
      <w:r w:rsidR="00824B7D" w:rsidRPr="00B05DD4">
        <w:rPr>
          <w:rFonts w:ascii="Calibri" w:hAnsi="Calibri"/>
          <w:i/>
          <w:sz w:val="26"/>
          <w:szCs w:val="26"/>
          <w:lang w:val="sl-SI"/>
        </w:rPr>
        <w:t>2</w:t>
      </w:r>
      <w:r w:rsidR="00215377" w:rsidRPr="00B05DD4">
        <w:rPr>
          <w:rFonts w:ascii="Calibri" w:hAnsi="Calibri"/>
          <w:i/>
          <w:sz w:val="26"/>
          <w:szCs w:val="26"/>
          <w:lang w:val="sl-SI"/>
        </w:rPr>
        <w:t>2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namjensk</w:t>
      </w:r>
      <w:r w:rsidR="00E76BAF" w:rsidRPr="00B05DD4">
        <w:rPr>
          <w:rFonts w:ascii="Calibri" w:hAnsi="Calibri"/>
          <w:i/>
          <w:sz w:val="26"/>
          <w:szCs w:val="26"/>
          <w:lang w:val="sl-SI"/>
        </w:rPr>
        <w:t>ih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vozila i to:</w:t>
      </w:r>
    </w:p>
    <w:p w:rsidR="006A442D" w:rsidRPr="00B05DD4" w:rsidRDefault="000D0D5F" w:rsidP="000D0D5F">
      <w:pPr>
        <w:ind w:left="720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-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navalna vatrogasna vozila</w:t>
      </w:r>
      <w:r w:rsidR="00D042D8" w:rsidRPr="00B05DD4">
        <w:rPr>
          <w:rFonts w:ascii="Calibri" w:hAnsi="Calibri"/>
          <w:i/>
          <w:sz w:val="26"/>
          <w:szCs w:val="26"/>
          <w:lang w:val="sl-SI"/>
        </w:rPr>
        <w:t>...........................................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>........</w:t>
      </w:r>
      <w:r w:rsidR="00215377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824B7D" w:rsidRPr="00B05DD4">
        <w:rPr>
          <w:rFonts w:ascii="Calibri" w:hAnsi="Calibri"/>
          <w:i/>
          <w:sz w:val="26"/>
          <w:szCs w:val="26"/>
          <w:lang w:val="sl-SI"/>
        </w:rPr>
        <w:t xml:space="preserve">  </w:t>
      </w:r>
      <w:r w:rsidR="00B76FCB" w:rsidRPr="00B05DD4">
        <w:rPr>
          <w:rFonts w:ascii="Calibri" w:hAnsi="Calibri"/>
          <w:i/>
          <w:sz w:val="26"/>
          <w:szCs w:val="26"/>
          <w:lang w:val="sl-SI"/>
        </w:rPr>
        <w:t>2</w:t>
      </w:r>
    </w:p>
    <w:p w:rsidR="006A442D" w:rsidRPr="00B05DD4" w:rsidRDefault="000D0D5F" w:rsidP="000D0D5F">
      <w:pPr>
        <w:ind w:left="720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-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prateća vatrogasna vozila-autocistijerna</w:t>
      </w:r>
      <w:r w:rsidR="00D042D8" w:rsidRPr="00B05DD4">
        <w:rPr>
          <w:rFonts w:ascii="Calibri" w:hAnsi="Calibri"/>
          <w:i/>
          <w:sz w:val="26"/>
          <w:szCs w:val="26"/>
          <w:lang w:val="sl-SI"/>
        </w:rPr>
        <w:t>..............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>..............</w:t>
      </w:r>
      <w:r w:rsidR="00D042D8" w:rsidRPr="00B05DD4">
        <w:rPr>
          <w:rFonts w:ascii="Calibri" w:hAnsi="Calibri"/>
          <w:i/>
          <w:sz w:val="26"/>
          <w:szCs w:val="26"/>
          <w:lang w:val="sl-SI"/>
        </w:rPr>
        <w:t xml:space="preserve">  </w:t>
      </w:r>
      <w:r w:rsidR="003316F8" w:rsidRPr="00B05DD4">
        <w:rPr>
          <w:rFonts w:ascii="Calibri" w:hAnsi="Calibri"/>
          <w:i/>
          <w:sz w:val="26"/>
          <w:szCs w:val="26"/>
          <w:lang w:val="sl-SI"/>
        </w:rPr>
        <w:t>10</w:t>
      </w:r>
    </w:p>
    <w:p w:rsidR="006A442D" w:rsidRPr="00B05DD4" w:rsidRDefault="000D0D5F" w:rsidP="000D0D5F">
      <w:pPr>
        <w:ind w:left="720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-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kombinovana vatrogasna vozila (voda, pjena, prah).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>.........</w:t>
      </w:r>
      <w:r w:rsidR="00215377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1</w:t>
      </w:r>
    </w:p>
    <w:p w:rsidR="006A442D" w:rsidRPr="00B05DD4" w:rsidRDefault="000D0D5F" w:rsidP="000D0D5F">
      <w:pPr>
        <w:ind w:left="360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      -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kombinovana vatrog.vozila (voda-pjena)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>...........................</w:t>
      </w:r>
      <w:r w:rsidR="00215377" w:rsidRPr="00B05DD4">
        <w:rPr>
          <w:rFonts w:ascii="Calibri" w:hAnsi="Calibri"/>
          <w:i/>
          <w:sz w:val="26"/>
          <w:szCs w:val="26"/>
          <w:lang w:val="sl-SI"/>
        </w:rPr>
        <w:t xml:space="preserve">. 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3316F8" w:rsidRPr="00B05DD4">
        <w:rPr>
          <w:rFonts w:ascii="Calibri" w:hAnsi="Calibri"/>
          <w:i/>
          <w:sz w:val="26"/>
          <w:szCs w:val="26"/>
          <w:lang w:val="sl-SI"/>
        </w:rPr>
        <w:t>3</w:t>
      </w:r>
    </w:p>
    <w:p w:rsidR="006A442D" w:rsidRPr="00B05DD4" w:rsidRDefault="000D0D5F" w:rsidP="000D0D5F">
      <w:pPr>
        <w:ind w:left="720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-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tehnička vatrogasna vozila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>................................................</w:t>
      </w:r>
      <w:r w:rsidR="00C667A3" w:rsidRPr="00B05DD4">
        <w:rPr>
          <w:rFonts w:ascii="Calibri" w:hAnsi="Calibri"/>
          <w:i/>
          <w:sz w:val="26"/>
          <w:szCs w:val="26"/>
          <w:lang w:val="sl-SI"/>
        </w:rPr>
        <w:t>.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>.</w:t>
      </w:r>
      <w:r w:rsidR="00215377" w:rsidRPr="00B05DD4">
        <w:rPr>
          <w:rFonts w:ascii="Calibri" w:hAnsi="Calibri"/>
          <w:i/>
          <w:sz w:val="26"/>
          <w:szCs w:val="26"/>
          <w:lang w:val="sl-SI"/>
        </w:rPr>
        <w:t xml:space="preserve">  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B76FCB" w:rsidRPr="00B05DD4">
        <w:rPr>
          <w:rFonts w:ascii="Calibri" w:hAnsi="Calibri"/>
          <w:i/>
          <w:sz w:val="26"/>
          <w:szCs w:val="26"/>
          <w:lang w:val="sl-SI"/>
        </w:rPr>
        <w:t>1</w:t>
      </w:r>
    </w:p>
    <w:p w:rsidR="006A442D" w:rsidRPr="00B05DD4" w:rsidRDefault="000D0D5F" w:rsidP="000D0D5F">
      <w:pPr>
        <w:ind w:left="720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-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specijalna vatrogasna vozila auto-ljestve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>............................</w:t>
      </w:r>
      <w:r w:rsidR="00215377" w:rsidRPr="00B05DD4">
        <w:rPr>
          <w:rFonts w:ascii="Calibri" w:hAnsi="Calibri"/>
          <w:i/>
          <w:sz w:val="26"/>
          <w:szCs w:val="26"/>
          <w:lang w:val="sl-SI"/>
        </w:rPr>
        <w:t xml:space="preserve">. 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B76FCB" w:rsidRPr="00B05DD4">
        <w:rPr>
          <w:rFonts w:ascii="Calibri" w:hAnsi="Calibri"/>
          <w:i/>
          <w:sz w:val="26"/>
          <w:szCs w:val="26"/>
          <w:lang w:val="sl-SI"/>
        </w:rPr>
        <w:t>1</w:t>
      </w:r>
    </w:p>
    <w:p w:rsidR="003316F8" w:rsidRPr="00B05DD4" w:rsidRDefault="003316F8" w:rsidP="000D0D5F">
      <w:pPr>
        <w:ind w:left="720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- komandno (manje navalno).................................................</w:t>
      </w:r>
      <w:r w:rsidR="00215377" w:rsidRPr="00B05DD4">
        <w:rPr>
          <w:rFonts w:ascii="Calibri" w:hAnsi="Calibri"/>
          <w:i/>
          <w:sz w:val="26"/>
          <w:szCs w:val="26"/>
          <w:lang w:val="sl-SI"/>
        </w:rPr>
        <w:t xml:space="preserve"> 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2</w:t>
      </w:r>
    </w:p>
    <w:p w:rsidR="003316F8" w:rsidRPr="00B05DD4" w:rsidRDefault="003316F8" w:rsidP="000D0D5F">
      <w:pPr>
        <w:ind w:left="720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- teretno.................................................................................</w:t>
      </w:r>
      <w:r w:rsidR="00215377" w:rsidRPr="00B05DD4">
        <w:rPr>
          <w:rFonts w:ascii="Calibri" w:hAnsi="Calibri"/>
          <w:i/>
          <w:sz w:val="26"/>
          <w:szCs w:val="26"/>
          <w:lang w:val="sl-SI"/>
        </w:rPr>
        <w:t xml:space="preserve"> 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1</w:t>
      </w:r>
    </w:p>
    <w:p w:rsidR="003316F8" w:rsidRPr="00B05DD4" w:rsidRDefault="003316F8" w:rsidP="003316F8">
      <w:pPr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     </w:t>
      </w:r>
    </w:p>
    <w:p w:rsidR="00EE645D" w:rsidRPr="00B05DD4" w:rsidRDefault="00FC3A9C" w:rsidP="00FB7D45">
      <w:pPr>
        <w:jc w:val="both"/>
        <w:rPr>
          <w:i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Za prevoz vode u bezvodna područja, od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pomenutih vozila koriste se </w:t>
      </w:r>
      <w:r w:rsidR="00B76FCB" w:rsidRPr="00B05DD4">
        <w:rPr>
          <w:rFonts w:ascii="Calibri" w:hAnsi="Calibri"/>
          <w:i/>
          <w:sz w:val="26"/>
          <w:szCs w:val="26"/>
          <w:lang w:val="sl-SI"/>
        </w:rPr>
        <w:t>2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cistijern</w:t>
      </w:r>
      <w:r w:rsidR="00B76FCB" w:rsidRPr="00B05DD4">
        <w:rPr>
          <w:rFonts w:ascii="Calibri" w:hAnsi="Calibri"/>
          <w:i/>
          <w:sz w:val="26"/>
          <w:szCs w:val="26"/>
          <w:lang w:val="sl-SI"/>
        </w:rPr>
        <w:t>e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8812AC" w:rsidRPr="00B05DD4">
        <w:rPr>
          <w:rFonts w:ascii="Calibri" w:hAnsi="Calibri"/>
          <w:i/>
          <w:sz w:val="26"/>
          <w:szCs w:val="26"/>
          <w:lang w:val="sl-SI"/>
        </w:rPr>
        <w:t xml:space="preserve"> 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zapremine 7150 l</w:t>
      </w:r>
      <w:r w:rsidR="00EE645D" w:rsidRPr="00B05DD4">
        <w:rPr>
          <w:rFonts w:ascii="Calibri" w:hAnsi="Calibri"/>
          <w:i/>
          <w:sz w:val="26"/>
          <w:szCs w:val="26"/>
          <w:lang w:val="sl-SI"/>
        </w:rPr>
        <w:t>.</w:t>
      </w:r>
      <w:r w:rsidR="00EE645D" w:rsidRPr="00B05DD4">
        <w:rPr>
          <w:i/>
        </w:rPr>
        <w:t xml:space="preserve"> </w:t>
      </w:r>
    </w:p>
    <w:p w:rsidR="00D10971" w:rsidRPr="00B05DD4" w:rsidRDefault="00D10971" w:rsidP="006A442D">
      <w:pPr>
        <w:jc w:val="both"/>
        <w:rPr>
          <w:rFonts w:ascii="Calibri" w:hAnsi="Calibri"/>
          <w:b/>
          <w:bCs/>
          <w:i/>
          <w:sz w:val="26"/>
          <w:szCs w:val="26"/>
          <w:lang w:val="sl-SI"/>
        </w:rPr>
      </w:pPr>
    </w:p>
    <w:p w:rsidR="006A442D" w:rsidRPr="00B05DD4" w:rsidRDefault="006A442D" w:rsidP="000D0D5F">
      <w:pPr>
        <w:ind w:firstLine="720"/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b/>
          <w:bCs/>
          <w:i/>
          <w:sz w:val="26"/>
          <w:szCs w:val="26"/>
          <w:lang w:val="sl-SI"/>
        </w:rPr>
        <w:t>2. Fizički pokazatelji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                                                                                                       </w:t>
      </w: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6A442D" w:rsidP="008812AC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Program rada Službe za 201</w:t>
      </w:r>
      <w:r w:rsidR="00A42894" w:rsidRPr="00B05DD4">
        <w:rPr>
          <w:rFonts w:ascii="Calibri" w:hAnsi="Calibri"/>
          <w:i/>
          <w:sz w:val="26"/>
          <w:szCs w:val="26"/>
          <w:lang w:val="sl-SI"/>
        </w:rPr>
        <w:t>9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. godinu, u dijelu zaštite od požara i prevoza vode u bezvodna područja, baziran je na osnovu 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>ostvarenja u 201</w:t>
      </w:r>
      <w:r w:rsidR="00A42894" w:rsidRPr="00B05DD4">
        <w:rPr>
          <w:rFonts w:ascii="Calibri" w:hAnsi="Calibri"/>
          <w:i/>
          <w:sz w:val="26"/>
          <w:szCs w:val="26"/>
          <w:lang w:val="sl-SI"/>
        </w:rPr>
        <w:t>8</w:t>
      </w:r>
      <w:r w:rsidR="003316F8" w:rsidRPr="00B05DD4">
        <w:rPr>
          <w:rFonts w:ascii="Calibri" w:hAnsi="Calibri"/>
          <w:i/>
          <w:sz w:val="26"/>
          <w:szCs w:val="26"/>
          <w:lang w:val="sl-SI"/>
        </w:rPr>
        <w:t>.</w:t>
      </w:r>
      <w:r w:rsidR="00B62754" w:rsidRPr="00B05DD4">
        <w:rPr>
          <w:rFonts w:ascii="Calibri" w:hAnsi="Calibri"/>
          <w:i/>
          <w:sz w:val="26"/>
          <w:szCs w:val="26"/>
          <w:lang w:val="sl-SI"/>
        </w:rPr>
        <w:t>, 201</w:t>
      </w:r>
      <w:r w:rsidR="00A42894" w:rsidRPr="00B05DD4">
        <w:rPr>
          <w:rFonts w:ascii="Calibri" w:hAnsi="Calibri"/>
          <w:i/>
          <w:sz w:val="26"/>
          <w:szCs w:val="26"/>
          <w:lang w:val="sl-SI"/>
        </w:rPr>
        <w:t>7</w:t>
      </w:r>
      <w:r w:rsidR="005F2A98" w:rsidRPr="00B05DD4">
        <w:rPr>
          <w:rFonts w:ascii="Calibri" w:hAnsi="Calibri"/>
          <w:i/>
          <w:sz w:val="26"/>
          <w:szCs w:val="26"/>
          <w:lang w:val="sl-SI"/>
        </w:rPr>
        <w:t>.</w:t>
      </w:r>
      <w:r w:rsidR="00B62754" w:rsidRPr="00B05DD4">
        <w:rPr>
          <w:rFonts w:ascii="Calibri" w:hAnsi="Calibri"/>
          <w:i/>
          <w:sz w:val="26"/>
          <w:szCs w:val="26"/>
          <w:lang w:val="sl-SI"/>
        </w:rPr>
        <w:t xml:space="preserve"> i 201</w:t>
      </w:r>
      <w:r w:rsidR="00A42894" w:rsidRPr="00B05DD4">
        <w:rPr>
          <w:rFonts w:ascii="Calibri" w:hAnsi="Calibri"/>
          <w:i/>
          <w:sz w:val="26"/>
          <w:szCs w:val="26"/>
          <w:lang w:val="sl-SI"/>
        </w:rPr>
        <w:t>6</w:t>
      </w:r>
      <w:r w:rsidR="00B62754" w:rsidRPr="00B05DD4">
        <w:rPr>
          <w:rFonts w:ascii="Calibri" w:hAnsi="Calibri"/>
          <w:i/>
          <w:sz w:val="26"/>
          <w:szCs w:val="26"/>
          <w:lang w:val="sl-SI"/>
        </w:rPr>
        <w:t>.</w:t>
      </w:r>
      <w:r w:rsidR="00FC3A9C" w:rsidRPr="00B05DD4">
        <w:rPr>
          <w:rFonts w:ascii="Calibri" w:hAnsi="Calibri"/>
          <w:i/>
          <w:sz w:val="26"/>
          <w:szCs w:val="26"/>
          <w:lang w:val="sl-SI"/>
        </w:rPr>
        <w:t>godini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, a takođe </w:t>
      </w:r>
      <w:r w:rsidR="002E1F80" w:rsidRPr="00B05DD4">
        <w:rPr>
          <w:rFonts w:ascii="Calibri" w:hAnsi="Calibri"/>
          <w:i/>
          <w:sz w:val="26"/>
          <w:szCs w:val="26"/>
          <w:lang w:val="sl-SI"/>
        </w:rPr>
        <w:t>su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uzet</w:t>
      </w:r>
      <w:r w:rsidR="002E1F80" w:rsidRPr="00B05DD4">
        <w:rPr>
          <w:rFonts w:ascii="Calibri" w:hAnsi="Calibri"/>
          <w:i/>
          <w:sz w:val="26"/>
          <w:szCs w:val="26"/>
          <w:lang w:val="sl-SI"/>
        </w:rPr>
        <w:t xml:space="preserve">i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u obzir i</w:t>
      </w:r>
      <w:r w:rsidR="002E1F80" w:rsidRPr="00B05DD4">
        <w:rPr>
          <w:rFonts w:ascii="Calibri" w:hAnsi="Calibri"/>
          <w:i/>
          <w:sz w:val="26"/>
          <w:szCs w:val="26"/>
          <w:lang w:val="sl-SI"/>
        </w:rPr>
        <w:t xml:space="preserve"> promijenjeni klimatski</w:t>
      </w:r>
      <w:r w:rsidR="00D926C2" w:rsidRPr="00B05DD4">
        <w:rPr>
          <w:rFonts w:ascii="Calibri" w:hAnsi="Calibri"/>
          <w:i/>
          <w:sz w:val="26"/>
          <w:szCs w:val="26"/>
          <w:lang w:val="sl-SI"/>
        </w:rPr>
        <w:t xml:space="preserve"> uslovi.</w:t>
      </w:r>
      <w:r w:rsidR="002E1F80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</w:p>
    <w:p w:rsidR="00D10971" w:rsidRPr="00B05DD4" w:rsidRDefault="00D10971" w:rsidP="006A442D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6A442D" w:rsidP="006A442D">
      <w:pPr>
        <w:jc w:val="both"/>
        <w:rPr>
          <w:rFonts w:ascii="Calibri" w:hAnsi="Calibri"/>
          <w:i/>
          <w:iCs/>
          <w:sz w:val="26"/>
          <w:szCs w:val="26"/>
        </w:rPr>
      </w:pPr>
      <w:r w:rsidRPr="00B05DD4">
        <w:rPr>
          <w:rFonts w:ascii="Calibri" w:hAnsi="Calibri"/>
          <w:i/>
          <w:iCs/>
          <w:sz w:val="26"/>
          <w:szCs w:val="26"/>
          <w:lang w:val="sl-SI"/>
        </w:rPr>
        <w:t xml:space="preserve"> </w:t>
      </w:r>
      <w:proofErr w:type="spellStart"/>
      <w:proofErr w:type="gramStart"/>
      <w:r w:rsidRPr="00B05DD4">
        <w:rPr>
          <w:rFonts w:ascii="Calibri" w:hAnsi="Calibri"/>
          <w:i/>
          <w:iCs/>
          <w:sz w:val="26"/>
          <w:szCs w:val="26"/>
        </w:rPr>
        <w:t>Tabela</w:t>
      </w:r>
      <w:proofErr w:type="spellEnd"/>
      <w:r w:rsidRPr="00B05DD4">
        <w:rPr>
          <w:rFonts w:ascii="Calibri" w:hAnsi="Calibri"/>
          <w:i/>
          <w:iCs/>
          <w:sz w:val="26"/>
          <w:szCs w:val="26"/>
        </w:rPr>
        <w:t xml:space="preserve"> 2.1.</w:t>
      </w:r>
      <w:proofErr w:type="gramEnd"/>
      <w:r w:rsidRPr="00B05DD4">
        <w:rPr>
          <w:rFonts w:ascii="Calibri" w:hAnsi="Calibri"/>
          <w:i/>
          <w:iCs/>
          <w:sz w:val="26"/>
          <w:szCs w:val="26"/>
        </w:rPr>
        <w:t xml:space="preserve"> </w:t>
      </w:r>
      <w:r w:rsidR="00D10971" w:rsidRPr="00B05DD4">
        <w:rPr>
          <w:rFonts w:ascii="Calibri" w:hAnsi="Calibri"/>
          <w:i/>
          <w:iCs/>
          <w:sz w:val="26"/>
          <w:szCs w:val="26"/>
        </w:rPr>
        <w:t>–</w:t>
      </w:r>
      <w:r w:rsidRPr="00B05DD4"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iCs/>
          <w:sz w:val="26"/>
          <w:szCs w:val="26"/>
        </w:rPr>
        <w:t>Intervencije</w:t>
      </w:r>
      <w:proofErr w:type="spellEnd"/>
    </w:p>
    <w:p w:rsidR="00D10971" w:rsidRPr="00B05DD4" w:rsidRDefault="00D10971" w:rsidP="006A442D">
      <w:pPr>
        <w:jc w:val="both"/>
        <w:rPr>
          <w:rFonts w:ascii="Calibri" w:hAnsi="Calibri"/>
          <w:i/>
          <w:iCs/>
          <w:sz w:val="26"/>
          <w:szCs w:val="26"/>
        </w:rPr>
      </w:pP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734"/>
        <w:gridCol w:w="1728"/>
        <w:gridCol w:w="1628"/>
        <w:gridCol w:w="1508"/>
        <w:gridCol w:w="1890"/>
      </w:tblGrid>
      <w:tr w:rsidR="00794F97" w:rsidRPr="00B05DD4" w:rsidTr="00EF2A7A">
        <w:trPr>
          <w:cantSplit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Red.</w:t>
            </w:r>
          </w:p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br.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Opis</w:t>
            </w:r>
            <w:proofErr w:type="spellEnd"/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94F97" w:rsidRPr="00B05DD4" w:rsidRDefault="00FC3A9C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Ostvarenje</w:t>
            </w:r>
            <w:proofErr w:type="spellEnd"/>
          </w:p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201</w:t>
            </w:r>
            <w:r w:rsidR="00A42894" w:rsidRPr="00B05DD4">
              <w:rPr>
                <w:rFonts w:ascii="Calibri" w:hAnsi="Calibri"/>
                <w:i/>
                <w:iCs/>
                <w:sz w:val="26"/>
                <w:szCs w:val="26"/>
              </w:rPr>
              <w:t>8</w:t>
            </w: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Plan</w:t>
            </w:r>
          </w:p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201</w:t>
            </w:r>
            <w:r w:rsidR="00A42894" w:rsidRPr="00B05DD4">
              <w:rPr>
                <w:rFonts w:ascii="Calibri" w:hAnsi="Calibri"/>
                <w:i/>
                <w:iCs/>
                <w:sz w:val="26"/>
                <w:szCs w:val="26"/>
              </w:rPr>
              <w:t>9</w:t>
            </w: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Index</w:t>
            </w:r>
          </w:p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</w:t>
            </w:r>
            <w:r w:rsidR="00C85D43" w:rsidRPr="00B05DD4">
              <w:rPr>
                <w:rFonts w:ascii="Calibri" w:hAnsi="Calibri"/>
                <w:i/>
                <w:iCs/>
                <w:sz w:val="26"/>
                <w:szCs w:val="26"/>
              </w:rPr>
              <w:t>:3</w:t>
            </w:r>
          </w:p>
        </w:tc>
      </w:tr>
      <w:tr w:rsidR="00794F97" w:rsidRPr="00B05DD4" w:rsidTr="00EF2A7A">
        <w:trPr>
          <w:cantSplit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794F97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</w:t>
            </w:r>
          </w:p>
        </w:tc>
      </w:tr>
      <w:tr w:rsidR="00794F97" w:rsidRPr="00B05DD4" w:rsidTr="00EF2A7A">
        <w:trPr>
          <w:cantSplit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Požari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3316F8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</w:t>
            </w:r>
            <w:r w:rsidR="000C63E3" w:rsidRPr="00B05DD4">
              <w:rPr>
                <w:rFonts w:ascii="Calibri" w:hAnsi="Calibri"/>
                <w:i/>
                <w:iCs/>
                <w:sz w:val="26"/>
                <w:szCs w:val="26"/>
              </w:rPr>
              <w:t>208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3316F8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D926C2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  <w:r w:rsidR="003316F8" w:rsidRPr="00B05DD4">
              <w:rPr>
                <w:rFonts w:ascii="Calibri" w:hAnsi="Calibri"/>
                <w:i/>
                <w:iCs/>
                <w:sz w:val="26"/>
                <w:szCs w:val="26"/>
              </w:rPr>
              <w:t>3</w:t>
            </w:r>
            <w:r w:rsidR="00262E15" w:rsidRPr="00B05DD4">
              <w:rPr>
                <w:rFonts w:ascii="Calibri" w:hAnsi="Calibri"/>
                <w:i/>
                <w:iCs/>
                <w:sz w:val="26"/>
                <w:szCs w:val="26"/>
              </w:rPr>
              <w:t>5</w:t>
            </w:r>
          </w:p>
        </w:tc>
      </w:tr>
      <w:tr w:rsidR="00794F97" w:rsidRPr="00B05DD4" w:rsidTr="00EF2A7A">
        <w:trPr>
          <w:cantSplit/>
        </w:trPr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Prevoz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vode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262E15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587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3316F8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D926C2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  <w:r w:rsidR="00262E15" w:rsidRPr="00B05DD4">
              <w:rPr>
                <w:rFonts w:ascii="Calibri" w:hAnsi="Calibri"/>
                <w:i/>
                <w:iCs/>
                <w:sz w:val="26"/>
                <w:szCs w:val="26"/>
              </w:rPr>
              <w:t>32</w:t>
            </w:r>
          </w:p>
        </w:tc>
      </w:tr>
      <w:tr w:rsidR="00794F97" w:rsidRPr="00B05DD4" w:rsidTr="00EF2A7A">
        <w:trPr>
          <w:cantSplit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Poplave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262E15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22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D926C2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5</w:t>
            </w:r>
            <w:r w:rsidR="003316F8"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774198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227</w:t>
            </w:r>
          </w:p>
        </w:tc>
      </w:tr>
      <w:tr w:rsidR="00794F97" w:rsidRPr="00B05DD4" w:rsidTr="00EF2A7A">
        <w:trPr>
          <w:cantSplit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Ostalo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262E15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84</w:t>
            </w:r>
            <w:r w:rsidR="00AC38F2" w:rsidRPr="00B05DD4">
              <w:rPr>
                <w:rFonts w:ascii="Calibri" w:hAnsi="Calibri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D926C2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1350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3316F8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  <w:r w:rsidR="00AC38F2" w:rsidRPr="00B05DD4">
              <w:rPr>
                <w:rFonts w:ascii="Calibri" w:hAnsi="Calibri"/>
                <w:i/>
                <w:iCs/>
                <w:sz w:val="26"/>
                <w:szCs w:val="26"/>
              </w:rPr>
              <w:t>59</w:t>
            </w:r>
          </w:p>
        </w:tc>
      </w:tr>
      <w:tr w:rsidR="00794F97" w:rsidRPr="00B05DD4" w:rsidTr="00EF2A7A">
        <w:trPr>
          <w:cantSplit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496211" w:rsidP="0049621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/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Ukupno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262E15" w:rsidP="00A4289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3 6</w:t>
            </w:r>
            <w:r w:rsidR="00E12BB4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61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3316F8" w:rsidP="00A4289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5180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774198" w:rsidP="00A4289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141</w:t>
            </w:r>
          </w:p>
        </w:tc>
      </w:tr>
    </w:tbl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</w:rPr>
      </w:pP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</w:rPr>
      </w:pPr>
    </w:p>
    <w:p w:rsidR="00EE645D" w:rsidRPr="00B05DD4" w:rsidRDefault="00EE645D" w:rsidP="006A442D">
      <w:pPr>
        <w:jc w:val="both"/>
        <w:rPr>
          <w:rFonts w:ascii="Calibri" w:hAnsi="Calibri"/>
          <w:i/>
          <w:sz w:val="26"/>
          <w:szCs w:val="26"/>
        </w:rPr>
      </w:pPr>
    </w:p>
    <w:p w:rsidR="00EE645D" w:rsidRPr="00B05DD4" w:rsidRDefault="00EE645D" w:rsidP="006A442D">
      <w:pPr>
        <w:jc w:val="both"/>
        <w:rPr>
          <w:rFonts w:ascii="Calibri" w:hAnsi="Calibri"/>
          <w:i/>
          <w:sz w:val="26"/>
          <w:szCs w:val="26"/>
        </w:rPr>
      </w:pPr>
    </w:p>
    <w:p w:rsidR="00EE645D" w:rsidRPr="00B05DD4" w:rsidRDefault="00EE645D" w:rsidP="006A442D">
      <w:pPr>
        <w:jc w:val="both"/>
        <w:rPr>
          <w:rFonts w:ascii="Calibri" w:hAnsi="Calibri"/>
          <w:i/>
          <w:sz w:val="26"/>
          <w:szCs w:val="26"/>
        </w:rPr>
      </w:pPr>
    </w:p>
    <w:p w:rsidR="009F058B" w:rsidRPr="00B05DD4" w:rsidRDefault="009F058B" w:rsidP="006A442D">
      <w:pPr>
        <w:jc w:val="both"/>
        <w:rPr>
          <w:rFonts w:ascii="Calibri" w:hAnsi="Calibri"/>
          <w:i/>
          <w:sz w:val="26"/>
          <w:szCs w:val="26"/>
        </w:rPr>
      </w:pPr>
    </w:p>
    <w:p w:rsidR="009F058B" w:rsidRPr="00B05DD4" w:rsidRDefault="009F058B" w:rsidP="006A442D">
      <w:pPr>
        <w:jc w:val="both"/>
        <w:rPr>
          <w:rFonts w:ascii="Calibri" w:hAnsi="Calibri"/>
          <w:i/>
          <w:sz w:val="26"/>
          <w:szCs w:val="26"/>
        </w:rPr>
      </w:pPr>
    </w:p>
    <w:p w:rsidR="006A442D" w:rsidRPr="00B05DD4" w:rsidRDefault="006A442D" w:rsidP="006A442D">
      <w:pPr>
        <w:jc w:val="both"/>
        <w:rPr>
          <w:rFonts w:ascii="Calibri" w:hAnsi="Calibri"/>
          <w:i/>
          <w:iCs/>
          <w:sz w:val="26"/>
          <w:szCs w:val="26"/>
        </w:rPr>
      </w:pPr>
      <w:proofErr w:type="spellStart"/>
      <w:r w:rsidRPr="00B05DD4">
        <w:rPr>
          <w:rFonts w:ascii="Calibri" w:hAnsi="Calibri"/>
          <w:i/>
          <w:iCs/>
          <w:sz w:val="26"/>
          <w:szCs w:val="26"/>
        </w:rPr>
        <w:t>Tabela</w:t>
      </w:r>
      <w:proofErr w:type="spellEnd"/>
      <w:r w:rsidRPr="00B05DD4">
        <w:rPr>
          <w:rFonts w:ascii="Calibri" w:hAnsi="Calibri"/>
          <w:i/>
          <w:iCs/>
          <w:sz w:val="26"/>
          <w:szCs w:val="26"/>
        </w:rPr>
        <w:t xml:space="preserve"> 2.2</w:t>
      </w:r>
      <w:proofErr w:type="gramStart"/>
      <w:r w:rsidRPr="00B05DD4">
        <w:rPr>
          <w:rFonts w:ascii="Calibri" w:hAnsi="Calibri"/>
          <w:i/>
          <w:iCs/>
          <w:sz w:val="26"/>
          <w:szCs w:val="26"/>
        </w:rPr>
        <w:t>.-</w:t>
      </w:r>
      <w:proofErr w:type="gramEnd"/>
      <w:r w:rsidRPr="00B05DD4"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iCs/>
          <w:sz w:val="26"/>
          <w:szCs w:val="26"/>
        </w:rPr>
        <w:t>Struktura</w:t>
      </w:r>
      <w:proofErr w:type="spellEnd"/>
      <w:r w:rsidRPr="00B05DD4"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iCs/>
          <w:sz w:val="26"/>
          <w:szCs w:val="26"/>
        </w:rPr>
        <w:t>požara</w:t>
      </w:r>
      <w:proofErr w:type="spellEnd"/>
      <w:r w:rsidRPr="00B05DD4">
        <w:rPr>
          <w:rFonts w:ascii="Calibri" w:hAnsi="Calibri"/>
          <w:i/>
          <w:iCs/>
          <w:sz w:val="26"/>
          <w:szCs w:val="26"/>
        </w:rPr>
        <w:t xml:space="preserve"> </w:t>
      </w:r>
    </w:p>
    <w:p w:rsidR="009F058B" w:rsidRPr="00B05DD4" w:rsidRDefault="009F058B" w:rsidP="006A442D">
      <w:pPr>
        <w:jc w:val="both"/>
        <w:rPr>
          <w:rFonts w:ascii="Calibri" w:hAnsi="Calibri"/>
          <w:i/>
          <w:iCs/>
          <w:sz w:val="26"/>
          <w:szCs w:val="26"/>
        </w:rPr>
      </w:pPr>
    </w:p>
    <w:p w:rsidR="006A442D" w:rsidRPr="00B05DD4" w:rsidRDefault="006A442D" w:rsidP="006A442D">
      <w:pPr>
        <w:jc w:val="both"/>
        <w:rPr>
          <w:rFonts w:ascii="Calibri" w:hAnsi="Calibri"/>
          <w:b/>
          <w:i/>
          <w:i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828"/>
        <w:gridCol w:w="1951"/>
        <w:gridCol w:w="1620"/>
        <w:gridCol w:w="1260"/>
        <w:gridCol w:w="1829"/>
      </w:tblGrid>
      <w:tr w:rsidR="00794F97" w:rsidRPr="00B05DD4" w:rsidTr="00EF2A7A">
        <w:trPr>
          <w:cantSplit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Red.</w:t>
            </w:r>
          </w:p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br.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4F97" w:rsidRPr="00B05DD4" w:rsidRDefault="00794F97" w:rsidP="00A34A3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Opis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C3A9C" w:rsidRPr="00B05DD4" w:rsidRDefault="00FC3A9C" w:rsidP="00A34A3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Ostvarenje</w:t>
            </w:r>
            <w:proofErr w:type="spellEnd"/>
          </w:p>
          <w:p w:rsidR="00794F97" w:rsidRPr="00B05DD4" w:rsidRDefault="00794F97" w:rsidP="00A34A3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201</w:t>
            </w:r>
            <w:r w:rsidR="00AC38F2" w:rsidRPr="00B05DD4">
              <w:rPr>
                <w:rFonts w:ascii="Calibri" w:hAnsi="Calibri"/>
                <w:i/>
                <w:iCs/>
                <w:sz w:val="26"/>
                <w:szCs w:val="26"/>
              </w:rPr>
              <w:t>8</w:t>
            </w: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4F97" w:rsidRPr="00B05DD4" w:rsidRDefault="00794F97" w:rsidP="00A34A3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Plan</w:t>
            </w:r>
          </w:p>
          <w:p w:rsidR="00794F97" w:rsidRPr="00B05DD4" w:rsidRDefault="00794F97" w:rsidP="00A34A3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201</w:t>
            </w:r>
            <w:r w:rsidR="00AC38F2" w:rsidRPr="00B05DD4">
              <w:rPr>
                <w:rFonts w:ascii="Calibri" w:hAnsi="Calibri"/>
                <w:i/>
                <w:iCs/>
                <w:sz w:val="26"/>
                <w:szCs w:val="26"/>
              </w:rPr>
              <w:t>9</w:t>
            </w: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94F97" w:rsidRPr="00B05DD4" w:rsidRDefault="00794F97" w:rsidP="00A34A3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  <w:t>Index</w:t>
            </w:r>
          </w:p>
          <w:p w:rsidR="00794F97" w:rsidRPr="00B05DD4" w:rsidRDefault="00794F97" w:rsidP="00A34A3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</w:t>
            </w:r>
            <w:r w:rsidR="00C85D43" w:rsidRPr="00B05DD4">
              <w:rPr>
                <w:rFonts w:ascii="Calibri" w:hAnsi="Calibri"/>
                <w:i/>
                <w:iCs/>
                <w:sz w:val="26"/>
                <w:szCs w:val="26"/>
              </w:rPr>
              <w:t>:3</w:t>
            </w:r>
          </w:p>
        </w:tc>
      </w:tr>
      <w:tr w:rsidR="00794F97" w:rsidRPr="00B05DD4" w:rsidTr="00EF2A7A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</w:t>
            </w:r>
          </w:p>
        </w:tc>
      </w:tr>
      <w:tr w:rsidR="00794F97" w:rsidRPr="00B05DD4" w:rsidTr="00EF2A7A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Stanovi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kuće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, </w:t>
            </w:r>
          </w:p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hale,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barake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</w:p>
          <w:p w:rsidR="00794F97" w:rsidRPr="00B05DD4" w:rsidRDefault="00774198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794F97" w:rsidRPr="00B05DD4" w:rsidRDefault="00D926C2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</w:t>
            </w:r>
            <w:r w:rsidR="00A34A3A" w:rsidRPr="00B05DD4">
              <w:rPr>
                <w:rFonts w:ascii="Calibri" w:hAnsi="Calibri"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B842DC" w:rsidRPr="00B05DD4" w:rsidRDefault="00B842DC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  <w:r w:rsidR="00A34A3A" w:rsidRPr="00B05DD4">
              <w:rPr>
                <w:rFonts w:ascii="Calibri" w:hAnsi="Calibri"/>
                <w:i/>
                <w:iCs/>
                <w:sz w:val="26"/>
                <w:szCs w:val="26"/>
              </w:rPr>
              <w:t>66</w:t>
            </w:r>
          </w:p>
        </w:tc>
      </w:tr>
      <w:tr w:rsidR="00794F97" w:rsidRPr="00B05DD4" w:rsidTr="00EF2A7A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Šume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i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parkovi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774198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D926C2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6</w:t>
            </w:r>
            <w:r w:rsidR="003316F8" w:rsidRPr="00B05DD4">
              <w:rPr>
                <w:rFonts w:ascii="Calibri" w:hAnsi="Calibri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A34A3A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12</w:t>
            </w:r>
          </w:p>
        </w:tc>
      </w:tr>
      <w:tr w:rsidR="00794F97" w:rsidRPr="00B05DD4" w:rsidTr="00EF2A7A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Automobili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,</w:t>
            </w:r>
          </w:p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autobusi,</w:t>
            </w:r>
            <w:proofErr w:type="gram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vagon</w:t>
            </w:r>
            <w:r w:rsidR="008E49AB" w:rsidRPr="00B05DD4">
              <w:rPr>
                <w:rFonts w:ascii="Calibri" w:hAnsi="Calibri"/>
                <w:i/>
                <w:iCs/>
                <w:sz w:val="26"/>
                <w:szCs w:val="26"/>
              </w:rPr>
              <w:t>i</w:t>
            </w:r>
            <w:proofErr w:type="spellEnd"/>
            <w:r w:rsidR="008E49AB" w:rsidRPr="00B05DD4">
              <w:rPr>
                <w:rFonts w:ascii="Calibri" w:hAnsi="Calibri"/>
                <w:i/>
                <w:iCs/>
                <w:sz w:val="26"/>
                <w:szCs w:val="26"/>
              </w:rPr>
              <w:t>...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794F97" w:rsidRPr="00B05DD4" w:rsidRDefault="00774198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794F97" w:rsidRPr="00B05DD4" w:rsidRDefault="003316F8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10</w:t>
            </w:r>
            <w:r w:rsidR="00D926C2" w:rsidRPr="00B05DD4">
              <w:rPr>
                <w:rFonts w:ascii="Calibri" w:hAnsi="Calibri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B842DC" w:rsidRPr="00B05DD4" w:rsidRDefault="00A34A3A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120</w:t>
            </w:r>
          </w:p>
        </w:tc>
      </w:tr>
      <w:tr w:rsidR="00794F97" w:rsidRPr="00B05DD4" w:rsidTr="00EF2A7A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B842DC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</w:t>
            </w:r>
            <w:r w:rsidR="00794F97" w:rsidRPr="00B05DD4">
              <w:rPr>
                <w:rFonts w:ascii="Calibri" w:hAnsi="Calibri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Sitno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rastinje,smeće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,</w:t>
            </w:r>
          </w:p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kontejneri</w:t>
            </w:r>
            <w:proofErr w:type="spellEnd"/>
            <w:proofErr w:type="gram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.....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794F97" w:rsidRPr="00B05DD4" w:rsidRDefault="00A34A3A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  <w:r w:rsidR="00EF1269"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r w:rsidR="007C565C" w:rsidRPr="00B05DD4">
              <w:rPr>
                <w:rFonts w:ascii="Calibri" w:hAnsi="Calibri"/>
                <w:i/>
                <w:iCs/>
                <w:sz w:val="26"/>
                <w:szCs w:val="26"/>
              </w:rPr>
              <w:t>955</w:t>
            </w:r>
          </w:p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794F97" w:rsidRPr="00B05DD4" w:rsidRDefault="00D926C2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</w:t>
            </w:r>
            <w:r w:rsidR="00EF1269"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r w:rsidR="003316F8" w:rsidRPr="00B05DD4">
              <w:rPr>
                <w:rFonts w:ascii="Calibri" w:hAnsi="Calibri"/>
                <w:i/>
                <w:iCs/>
                <w:sz w:val="26"/>
                <w:szCs w:val="26"/>
              </w:rPr>
              <w:t>500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794F97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B842DC" w:rsidRPr="00B05DD4" w:rsidRDefault="00A34A3A" w:rsidP="003B233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13</w:t>
            </w:r>
            <w:r w:rsidR="00EF1269" w:rsidRPr="00B05DD4">
              <w:rPr>
                <w:rFonts w:ascii="Calibri" w:hAnsi="Calibri"/>
                <w:i/>
                <w:iCs/>
                <w:sz w:val="26"/>
                <w:szCs w:val="26"/>
              </w:rPr>
              <w:t>3</w:t>
            </w:r>
          </w:p>
        </w:tc>
      </w:tr>
      <w:tr w:rsidR="00794F97" w:rsidRPr="00B05DD4" w:rsidTr="00EF2A7A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A704E6" w:rsidP="00A704E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/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B81598">
            <w:pPr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Ukupno</w:t>
            </w:r>
            <w:proofErr w:type="spellEnd"/>
            <w:r w:rsidR="00B81598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EF1269" w:rsidP="003B2336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 xml:space="preserve">2 </w:t>
            </w:r>
            <w:r w:rsidR="007C565C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208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C64A30" w:rsidP="003B2336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2</w:t>
            </w:r>
            <w:r w:rsidR="00EF1269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 xml:space="preserve"> </w:t>
            </w:r>
            <w:r w:rsidR="003316F8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8</w:t>
            </w:r>
            <w:r w:rsidR="00A34A3A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60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A34A3A" w:rsidP="003B2336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13</w:t>
            </w:r>
            <w:r w:rsidR="00C9212A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7</w:t>
            </w:r>
          </w:p>
        </w:tc>
      </w:tr>
    </w:tbl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</w:rPr>
      </w:pPr>
    </w:p>
    <w:p w:rsidR="00D10971" w:rsidRPr="00B05DD4" w:rsidRDefault="00D10971" w:rsidP="006A442D">
      <w:pPr>
        <w:jc w:val="both"/>
        <w:rPr>
          <w:rFonts w:ascii="Calibri" w:hAnsi="Calibri"/>
          <w:i/>
          <w:iCs/>
          <w:sz w:val="26"/>
          <w:szCs w:val="26"/>
        </w:rPr>
      </w:pPr>
    </w:p>
    <w:p w:rsidR="00D10971" w:rsidRPr="00B05DD4" w:rsidRDefault="00D10971" w:rsidP="006A442D">
      <w:pPr>
        <w:jc w:val="both"/>
        <w:rPr>
          <w:rFonts w:ascii="Calibri" w:hAnsi="Calibri"/>
          <w:i/>
          <w:iCs/>
          <w:sz w:val="26"/>
          <w:szCs w:val="26"/>
        </w:rPr>
      </w:pPr>
    </w:p>
    <w:p w:rsidR="006A442D" w:rsidRPr="00B05DD4" w:rsidRDefault="006A442D" w:rsidP="006A442D">
      <w:pPr>
        <w:jc w:val="both"/>
        <w:rPr>
          <w:rFonts w:ascii="Calibri" w:hAnsi="Calibri"/>
          <w:i/>
          <w:iCs/>
          <w:sz w:val="26"/>
          <w:szCs w:val="26"/>
        </w:rPr>
      </w:pPr>
      <w:proofErr w:type="spellStart"/>
      <w:proofErr w:type="gramStart"/>
      <w:r w:rsidRPr="00B05DD4">
        <w:rPr>
          <w:rFonts w:ascii="Calibri" w:hAnsi="Calibri"/>
          <w:i/>
          <w:iCs/>
          <w:sz w:val="26"/>
          <w:szCs w:val="26"/>
        </w:rPr>
        <w:t>Tabela</w:t>
      </w:r>
      <w:proofErr w:type="spellEnd"/>
      <w:r w:rsidRPr="00B05DD4">
        <w:rPr>
          <w:rFonts w:ascii="Calibri" w:hAnsi="Calibri"/>
          <w:i/>
          <w:iCs/>
          <w:sz w:val="26"/>
          <w:szCs w:val="26"/>
        </w:rPr>
        <w:t xml:space="preserve"> 2.3.</w:t>
      </w:r>
      <w:proofErr w:type="gramEnd"/>
      <w:r w:rsidRPr="00B05DD4">
        <w:rPr>
          <w:rFonts w:ascii="Calibri" w:hAnsi="Calibri"/>
          <w:i/>
          <w:iCs/>
          <w:sz w:val="26"/>
          <w:szCs w:val="26"/>
        </w:rPr>
        <w:t xml:space="preserve"> </w:t>
      </w:r>
      <w:r w:rsidR="00A704E6" w:rsidRPr="00B05DD4">
        <w:rPr>
          <w:rFonts w:ascii="Calibri" w:hAnsi="Calibri"/>
          <w:i/>
          <w:iCs/>
          <w:sz w:val="26"/>
          <w:szCs w:val="26"/>
        </w:rPr>
        <w:t>–</w:t>
      </w:r>
      <w:r w:rsidRPr="00B05DD4"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iCs/>
          <w:sz w:val="26"/>
          <w:szCs w:val="26"/>
        </w:rPr>
        <w:t>Struktura</w:t>
      </w:r>
      <w:proofErr w:type="spellEnd"/>
      <w:r w:rsidRPr="00B05DD4"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iCs/>
          <w:sz w:val="26"/>
          <w:szCs w:val="26"/>
        </w:rPr>
        <w:t>prevoza</w:t>
      </w:r>
      <w:proofErr w:type="spellEnd"/>
      <w:r w:rsidRPr="00B05DD4"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iCs/>
          <w:sz w:val="26"/>
          <w:szCs w:val="26"/>
        </w:rPr>
        <w:t>vode</w:t>
      </w:r>
      <w:proofErr w:type="spellEnd"/>
    </w:p>
    <w:p w:rsidR="009F058B" w:rsidRPr="00B05DD4" w:rsidRDefault="009F058B" w:rsidP="006A442D">
      <w:pPr>
        <w:jc w:val="both"/>
        <w:rPr>
          <w:rFonts w:ascii="Calibri" w:hAnsi="Calibri"/>
          <w:i/>
          <w:iCs/>
          <w:sz w:val="26"/>
          <w:szCs w:val="26"/>
        </w:rPr>
      </w:pPr>
    </w:p>
    <w:p w:rsidR="006A442D" w:rsidRPr="00B05DD4" w:rsidRDefault="006A442D" w:rsidP="006A442D">
      <w:pPr>
        <w:jc w:val="both"/>
        <w:rPr>
          <w:rFonts w:ascii="Calibri" w:hAnsi="Calibri"/>
          <w:i/>
          <w:i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22"/>
        <w:gridCol w:w="1976"/>
        <w:gridCol w:w="1372"/>
        <w:gridCol w:w="1508"/>
        <w:gridCol w:w="1800"/>
      </w:tblGrid>
      <w:tr w:rsidR="00794F97" w:rsidRPr="00B05DD4" w:rsidTr="00EF2A7A">
        <w:trPr>
          <w:cantSplit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Red.</w:t>
            </w:r>
          </w:p>
          <w:p w:rsidR="00794F97" w:rsidRPr="00B05DD4" w:rsidRDefault="00EF2A7A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>
              <w:rPr>
                <w:rFonts w:ascii="Calibri" w:hAnsi="Calibri"/>
                <w:i/>
                <w:iCs/>
                <w:sz w:val="26"/>
                <w:szCs w:val="26"/>
              </w:rPr>
              <w:t>b</w:t>
            </w:r>
            <w:r w:rsidR="00794F97" w:rsidRPr="00B05DD4">
              <w:rPr>
                <w:rFonts w:ascii="Calibri" w:hAnsi="Calibri"/>
                <w:i/>
                <w:iCs/>
                <w:sz w:val="26"/>
                <w:szCs w:val="26"/>
              </w:rPr>
              <w:t>r.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4F97" w:rsidRPr="00B05DD4" w:rsidRDefault="00794F97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Opis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4F97" w:rsidRPr="00B05DD4" w:rsidRDefault="00FC3A9C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Ostvarenje</w:t>
            </w:r>
            <w:proofErr w:type="spellEnd"/>
          </w:p>
          <w:p w:rsidR="00794F97" w:rsidRPr="00B05DD4" w:rsidRDefault="00794F97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201</w:t>
            </w:r>
            <w:r w:rsidR="006C5094" w:rsidRPr="00B05DD4">
              <w:rPr>
                <w:rFonts w:ascii="Calibri" w:hAnsi="Calibri"/>
                <w:i/>
                <w:iCs/>
                <w:sz w:val="26"/>
                <w:szCs w:val="26"/>
              </w:rPr>
              <w:t>8</w:t>
            </w: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94F97" w:rsidRPr="00B05DD4" w:rsidRDefault="00794F97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Plan</w:t>
            </w:r>
          </w:p>
          <w:p w:rsidR="00794F97" w:rsidRPr="00B05DD4" w:rsidRDefault="00794F97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201</w:t>
            </w:r>
            <w:r w:rsidR="006C5094" w:rsidRPr="00B05DD4">
              <w:rPr>
                <w:rFonts w:ascii="Calibri" w:hAnsi="Calibri"/>
                <w:i/>
                <w:iCs/>
                <w:sz w:val="26"/>
                <w:szCs w:val="26"/>
              </w:rPr>
              <w:t>9</w:t>
            </w: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94F97" w:rsidRPr="00B05DD4" w:rsidRDefault="00794F97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Index</w:t>
            </w:r>
          </w:p>
          <w:p w:rsidR="00794F97" w:rsidRPr="00B05DD4" w:rsidRDefault="00794F97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</w:t>
            </w:r>
            <w:r w:rsidR="00C85D43" w:rsidRPr="00B05DD4">
              <w:rPr>
                <w:rFonts w:ascii="Calibri" w:hAnsi="Calibri"/>
                <w:i/>
                <w:iCs/>
                <w:sz w:val="26"/>
                <w:szCs w:val="26"/>
              </w:rPr>
              <w:t>:3</w:t>
            </w:r>
          </w:p>
        </w:tc>
      </w:tr>
      <w:tr w:rsidR="00794F97" w:rsidRPr="00B05DD4" w:rsidTr="00EF2A7A">
        <w:trPr>
          <w:cantSplit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D10971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794F97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794F97" w:rsidP="00C9212A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</w:t>
            </w:r>
          </w:p>
        </w:tc>
      </w:tr>
      <w:tr w:rsidR="00794F97" w:rsidRPr="00B05DD4" w:rsidTr="00EF2A7A">
        <w:trPr>
          <w:cantSplit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C9212A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  <w:r w:rsidR="00794F97" w:rsidRPr="00B05DD4">
              <w:rPr>
                <w:rFonts w:ascii="Calibri" w:hAnsi="Calibri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U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komercijalne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svrhe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794F97" w:rsidRPr="00B05DD4" w:rsidRDefault="00C9212A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794F97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794F97" w:rsidRPr="00B05DD4" w:rsidRDefault="00C9212A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794F97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794F97" w:rsidRPr="00B05DD4" w:rsidRDefault="00C9212A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133</w:t>
            </w:r>
          </w:p>
        </w:tc>
      </w:tr>
      <w:tr w:rsidR="00794F97" w:rsidRPr="00B05DD4" w:rsidTr="00EF2A7A">
        <w:trPr>
          <w:cantSplit/>
          <w:trHeight w:val="588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pl-PL"/>
              </w:rPr>
              <w:t>Po nalogu Štaba Glavnog grada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A42894">
            <w:pPr>
              <w:jc w:val="center"/>
              <w:rPr>
                <w:rFonts w:ascii="Calibri" w:hAnsi="Calibri"/>
                <w:i/>
                <w:iCs/>
                <w:color w:val="FF0000"/>
                <w:sz w:val="26"/>
                <w:szCs w:val="26"/>
                <w:lang w:val="pl-PL"/>
              </w:rPr>
            </w:pPr>
          </w:p>
          <w:p w:rsidR="00794F97" w:rsidRPr="00B05DD4" w:rsidRDefault="00A704E6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pl-PL"/>
              </w:rPr>
              <w:t>384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794F97" w:rsidP="00A42894">
            <w:pPr>
              <w:jc w:val="center"/>
              <w:rPr>
                <w:rFonts w:ascii="Calibri" w:hAnsi="Calibri"/>
                <w:i/>
                <w:iCs/>
                <w:color w:val="FF0000"/>
                <w:sz w:val="26"/>
                <w:szCs w:val="26"/>
              </w:rPr>
            </w:pPr>
          </w:p>
          <w:p w:rsidR="00794F97" w:rsidRPr="00B05DD4" w:rsidRDefault="00A704E6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794F97" w:rsidP="00A42894">
            <w:pPr>
              <w:jc w:val="center"/>
              <w:rPr>
                <w:rFonts w:ascii="Calibri" w:hAnsi="Calibri"/>
                <w:i/>
                <w:iCs/>
                <w:color w:val="FF0000"/>
                <w:sz w:val="26"/>
                <w:szCs w:val="26"/>
              </w:rPr>
            </w:pPr>
          </w:p>
          <w:p w:rsidR="00794F97" w:rsidRPr="00B05DD4" w:rsidRDefault="00A704E6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130</w:t>
            </w:r>
          </w:p>
        </w:tc>
      </w:tr>
      <w:tr w:rsidR="00794F97" w:rsidRPr="00B05DD4" w:rsidTr="00EF2A7A">
        <w:trPr>
          <w:cantSplit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Ostalo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A704E6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188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A13A77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6C5094" w:rsidP="00A4289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34</w:t>
            </w:r>
          </w:p>
        </w:tc>
      </w:tr>
      <w:tr w:rsidR="00794F97" w:rsidRPr="00B05DD4" w:rsidTr="00EF2A7A">
        <w:trPr>
          <w:cantSplit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A704E6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794F97" w:rsidP="006A442D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Ukupno</w:t>
            </w:r>
            <w:proofErr w:type="spellEnd"/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4F97" w:rsidRPr="00B05DD4" w:rsidRDefault="00A704E6" w:rsidP="00A4289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587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794F97" w:rsidRPr="00B05DD4" w:rsidRDefault="003316F8" w:rsidP="00A4289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7</w:t>
            </w:r>
            <w:r w:rsidR="006C5094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4F97" w:rsidRPr="00B05DD4" w:rsidRDefault="00C85D43" w:rsidP="00A4289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1</w:t>
            </w:r>
            <w:r w:rsidR="006C5094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19</w:t>
            </w:r>
          </w:p>
        </w:tc>
      </w:tr>
    </w:tbl>
    <w:p w:rsidR="006A442D" w:rsidRPr="00B05DD4" w:rsidRDefault="006A442D" w:rsidP="006A442D">
      <w:pPr>
        <w:jc w:val="both"/>
        <w:rPr>
          <w:rFonts w:ascii="Calibri" w:hAnsi="Calibri"/>
          <w:i/>
          <w:iCs/>
          <w:sz w:val="26"/>
          <w:szCs w:val="26"/>
          <w:lang w:val="sl-SI"/>
        </w:rPr>
      </w:pPr>
    </w:p>
    <w:p w:rsidR="006A442D" w:rsidRPr="00B05DD4" w:rsidRDefault="006A442D" w:rsidP="006A442D">
      <w:pPr>
        <w:pStyle w:val="BodyText"/>
        <w:rPr>
          <w:rFonts w:ascii="Calibri" w:hAnsi="Calibri"/>
          <w:i/>
          <w:sz w:val="26"/>
          <w:szCs w:val="26"/>
        </w:rPr>
      </w:pPr>
    </w:p>
    <w:p w:rsidR="00B05DD4" w:rsidRDefault="00B05DD4" w:rsidP="008812AC">
      <w:pPr>
        <w:pStyle w:val="BodyText"/>
        <w:rPr>
          <w:rFonts w:ascii="Calibri" w:hAnsi="Calibri"/>
          <w:i/>
          <w:sz w:val="26"/>
          <w:szCs w:val="26"/>
        </w:rPr>
      </w:pPr>
    </w:p>
    <w:p w:rsidR="00B05DD4" w:rsidRDefault="00B05DD4" w:rsidP="008812AC">
      <w:pPr>
        <w:pStyle w:val="BodyText"/>
        <w:rPr>
          <w:rFonts w:ascii="Calibri" w:hAnsi="Calibri"/>
          <w:i/>
          <w:sz w:val="26"/>
          <w:szCs w:val="26"/>
        </w:rPr>
      </w:pPr>
    </w:p>
    <w:p w:rsidR="00B05DD4" w:rsidRDefault="00B05DD4" w:rsidP="008812AC">
      <w:pPr>
        <w:pStyle w:val="BodyText"/>
        <w:rPr>
          <w:rFonts w:ascii="Calibri" w:hAnsi="Calibri"/>
          <w:i/>
          <w:sz w:val="26"/>
          <w:szCs w:val="26"/>
        </w:rPr>
      </w:pPr>
    </w:p>
    <w:p w:rsidR="00B05DD4" w:rsidRDefault="00B05DD4" w:rsidP="008812AC">
      <w:pPr>
        <w:pStyle w:val="BodyText"/>
        <w:rPr>
          <w:rFonts w:ascii="Calibri" w:hAnsi="Calibri"/>
          <w:i/>
          <w:sz w:val="26"/>
          <w:szCs w:val="26"/>
        </w:rPr>
      </w:pPr>
    </w:p>
    <w:p w:rsidR="00B05DD4" w:rsidRDefault="00B05DD4" w:rsidP="008812AC">
      <w:pPr>
        <w:pStyle w:val="BodyText"/>
        <w:rPr>
          <w:rFonts w:ascii="Calibri" w:hAnsi="Calibri"/>
          <w:i/>
          <w:sz w:val="26"/>
          <w:szCs w:val="26"/>
        </w:rPr>
      </w:pPr>
    </w:p>
    <w:p w:rsidR="00B05DD4" w:rsidRDefault="00B05DD4" w:rsidP="008812AC">
      <w:pPr>
        <w:pStyle w:val="BodyText"/>
        <w:rPr>
          <w:rFonts w:ascii="Calibri" w:hAnsi="Calibri"/>
          <w:i/>
          <w:sz w:val="26"/>
          <w:szCs w:val="26"/>
        </w:rPr>
      </w:pPr>
    </w:p>
    <w:p w:rsidR="006A442D" w:rsidRPr="00B05DD4" w:rsidRDefault="006A442D" w:rsidP="008812AC">
      <w:pPr>
        <w:pStyle w:val="BodyText"/>
        <w:rPr>
          <w:rFonts w:ascii="Calibri" w:hAnsi="Calibri"/>
          <w:i/>
          <w:sz w:val="26"/>
          <w:szCs w:val="26"/>
        </w:rPr>
      </w:pPr>
      <w:r w:rsidRPr="00B05DD4">
        <w:rPr>
          <w:rFonts w:ascii="Calibri" w:hAnsi="Calibri"/>
          <w:i/>
          <w:sz w:val="26"/>
          <w:szCs w:val="26"/>
        </w:rPr>
        <w:lastRenderedPageBreak/>
        <w:t>Strukturu planiranih intervencija (požara, prevoza vode i ostalo) po kvartalima za 201</w:t>
      </w:r>
      <w:r w:rsidR="00344A10" w:rsidRPr="00B05DD4">
        <w:rPr>
          <w:rFonts w:ascii="Calibri" w:hAnsi="Calibri"/>
          <w:i/>
          <w:sz w:val="26"/>
          <w:szCs w:val="26"/>
        </w:rPr>
        <w:t>9</w:t>
      </w:r>
      <w:r w:rsidRPr="00B05DD4">
        <w:rPr>
          <w:rFonts w:ascii="Calibri" w:hAnsi="Calibri"/>
          <w:i/>
          <w:sz w:val="26"/>
          <w:szCs w:val="26"/>
        </w:rPr>
        <w:t>.godinu dajemo u sledećem prikazu:</w:t>
      </w:r>
    </w:p>
    <w:p w:rsidR="006A442D" w:rsidRPr="00B05DD4" w:rsidRDefault="006A442D" w:rsidP="006A442D">
      <w:pPr>
        <w:jc w:val="both"/>
        <w:rPr>
          <w:rFonts w:ascii="Calibri" w:hAnsi="Calibri"/>
          <w:b/>
          <w:bCs/>
          <w:i/>
          <w:sz w:val="26"/>
          <w:szCs w:val="26"/>
          <w:u w:val="single"/>
          <w:lang w:val="sl-SI"/>
        </w:rPr>
      </w:pPr>
    </w:p>
    <w:p w:rsidR="009F058B" w:rsidRPr="00B05DD4" w:rsidRDefault="009F058B" w:rsidP="006A442D">
      <w:pPr>
        <w:jc w:val="both"/>
        <w:rPr>
          <w:rFonts w:ascii="Calibri" w:hAnsi="Calibri"/>
          <w:b/>
          <w:bCs/>
          <w:i/>
          <w:sz w:val="26"/>
          <w:szCs w:val="26"/>
          <w:u w:val="single"/>
          <w:lang w:val="sl-SI"/>
        </w:rPr>
      </w:pPr>
    </w:p>
    <w:p w:rsidR="008812AC" w:rsidRPr="00B05DD4" w:rsidRDefault="008812AC" w:rsidP="006A442D">
      <w:pPr>
        <w:jc w:val="both"/>
        <w:rPr>
          <w:rFonts w:ascii="Calibri" w:hAnsi="Calibri"/>
          <w:b/>
          <w:bCs/>
          <w:i/>
          <w:sz w:val="26"/>
          <w:szCs w:val="26"/>
          <w:u w:val="single"/>
          <w:lang w:val="sl-SI"/>
        </w:rPr>
      </w:pP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Tabela 2.4. – Intervencije  </w:t>
      </w:r>
    </w:p>
    <w:p w:rsidR="006A442D" w:rsidRPr="00B05DD4" w:rsidRDefault="006A442D" w:rsidP="006A442D">
      <w:pPr>
        <w:jc w:val="both"/>
        <w:rPr>
          <w:rFonts w:ascii="Calibri" w:hAnsi="Calibri"/>
          <w:b/>
          <w:bCs/>
          <w:i/>
          <w:sz w:val="26"/>
          <w:szCs w:val="26"/>
          <w:u w:val="single"/>
          <w:lang w:val="sl-SI"/>
        </w:rPr>
      </w:pPr>
    </w:p>
    <w:p w:rsidR="009F058B" w:rsidRPr="00B05DD4" w:rsidRDefault="009F058B" w:rsidP="006A442D">
      <w:pPr>
        <w:jc w:val="both"/>
        <w:rPr>
          <w:rFonts w:ascii="Calibri" w:hAnsi="Calibri"/>
          <w:b/>
          <w:bCs/>
          <w:i/>
          <w:sz w:val="26"/>
          <w:szCs w:val="26"/>
          <w:u w:val="single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1548"/>
        <w:gridCol w:w="1260"/>
        <w:gridCol w:w="1598"/>
        <w:gridCol w:w="1290"/>
        <w:gridCol w:w="1252"/>
        <w:gridCol w:w="1440"/>
      </w:tblGrid>
      <w:tr w:rsidR="00F06B84" w:rsidRPr="00B05DD4" w:rsidTr="00EF2A7A">
        <w:trPr>
          <w:cantSplit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Intervencije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II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III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IV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Ukupno</w:t>
            </w:r>
            <w:proofErr w:type="spellEnd"/>
          </w:p>
        </w:tc>
      </w:tr>
      <w:tr w:rsidR="00F06B84" w:rsidRPr="00B05DD4" w:rsidTr="00EF2A7A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Požari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147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335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1397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6C5094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2208</w:t>
            </w:r>
          </w:p>
        </w:tc>
      </w:tr>
      <w:tr w:rsidR="00F06B84" w:rsidRPr="00B05DD4" w:rsidTr="00EF2A7A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Prevoz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vode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C9212A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587</w:t>
            </w:r>
          </w:p>
        </w:tc>
      </w:tr>
      <w:tr w:rsidR="00F06B84" w:rsidRPr="00B05DD4" w:rsidTr="00EF2A7A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Poplave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11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C9212A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22</w:t>
            </w:r>
          </w:p>
        </w:tc>
      </w:tr>
      <w:tr w:rsidR="00F06B84" w:rsidRPr="00B05DD4" w:rsidTr="00EF2A7A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Ostalo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146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B53E09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253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B53E09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291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B53E09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8159B1" w:rsidP="00B76FC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844</w:t>
            </w:r>
          </w:p>
        </w:tc>
      </w:tr>
      <w:tr w:rsidR="00F06B84" w:rsidRPr="00B05DD4" w:rsidTr="00EF2A7A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Ukupno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329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741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2010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0F517B" w:rsidP="00B76FCB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581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3B2336" w:rsidP="00B76FCB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36</w:t>
            </w:r>
            <w:r w:rsidR="00B76FCB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61</w:t>
            </w:r>
          </w:p>
        </w:tc>
      </w:tr>
    </w:tbl>
    <w:p w:rsidR="00F06B84" w:rsidRPr="00B05DD4" w:rsidRDefault="00F06B84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9F058B" w:rsidRPr="00B05DD4" w:rsidRDefault="009F058B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F06B84" w:rsidRPr="00B05DD4" w:rsidRDefault="00F06B84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Tabela 2.5. – Struktura požara </w:t>
      </w:r>
    </w:p>
    <w:p w:rsidR="009F058B" w:rsidRPr="00B05DD4" w:rsidRDefault="009F058B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F06B84" w:rsidRPr="00B05DD4" w:rsidRDefault="00F06B84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1728"/>
        <w:gridCol w:w="1260"/>
        <w:gridCol w:w="1418"/>
        <w:gridCol w:w="1290"/>
        <w:gridCol w:w="1252"/>
        <w:gridCol w:w="1440"/>
      </w:tblGrid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Požari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II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III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IV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Ukupno</w:t>
            </w:r>
            <w:proofErr w:type="spellEnd"/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6</w:t>
            </w:r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Stanovi,kuće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,</w:t>
            </w:r>
          </w:p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gram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hale</w:t>
            </w:r>
            <w:proofErr w:type="gram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3B1D39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3B1D39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3B1D39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3B1D39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8159B1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120</w:t>
            </w:r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Šume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i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parkovi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3B1D39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3B1D39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3B1D39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3B1D39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8159B1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50</w:t>
            </w:r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Autobusi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,</w:t>
            </w:r>
          </w:p>
          <w:p w:rsidR="00F06B84" w:rsidRPr="00B05DD4" w:rsidRDefault="008E49AB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a</w:t>
            </w:r>
            <w:r w:rsidR="00F06B84" w:rsidRPr="00B05DD4">
              <w:rPr>
                <w:rFonts w:ascii="Calibri" w:hAnsi="Calibri"/>
                <w:i/>
                <w:iCs/>
                <w:sz w:val="26"/>
                <w:szCs w:val="26"/>
              </w:rPr>
              <w:t>utomobil</w:t>
            </w: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i</w:t>
            </w:r>
            <w:proofErr w:type="spellEnd"/>
            <w:r w:rsidR="00F06B84" w:rsidRPr="00B05DD4">
              <w:rPr>
                <w:rFonts w:ascii="Calibri" w:hAnsi="Calibri"/>
                <w:i/>
                <w:iCs/>
                <w:sz w:val="26"/>
                <w:szCs w:val="26"/>
              </w:rPr>
              <w:t>,</w:t>
            </w:r>
          </w:p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vagoni</w:t>
            </w:r>
            <w:proofErr w:type="spellEnd"/>
            <w:proofErr w:type="gramEnd"/>
            <w:r w:rsidR="008E49AB" w:rsidRPr="00B05DD4">
              <w:rPr>
                <w:rFonts w:ascii="Calibri" w:hAnsi="Calibri"/>
                <w:i/>
                <w:iCs/>
                <w:sz w:val="26"/>
                <w:szCs w:val="26"/>
              </w:rPr>
              <w:t>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</w:p>
          <w:p w:rsidR="00F06B84" w:rsidRPr="00B05DD4" w:rsidRDefault="00C03E33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2</w:t>
            </w:r>
            <w:r w:rsidR="003B1D39"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</w:p>
          <w:p w:rsidR="00F06B84" w:rsidRPr="00B05DD4" w:rsidRDefault="003B1D39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19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</w:p>
          <w:p w:rsidR="00F06B84" w:rsidRPr="00B05DD4" w:rsidRDefault="007D7111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18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</w:p>
          <w:p w:rsidR="00F06B84" w:rsidRPr="00B05DD4" w:rsidRDefault="00BD638B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2</w:t>
            </w:r>
            <w:r w:rsidR="007D7111"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</w:p>
          <w:p w:rsidR="00F06B84" w:rsidRPr="00B05DD4" w:rsidRDefault="008159B1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83</w:t>
            </w:r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Sitno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rastinje,trava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,</w:t>
            </w:r>
          </w:p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sijeno</w:t>
            </w:r>
            <w:proofErr w:type="spellEnd"/>
            <w:proofErr w:type="gram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F06B84" w:rsidRPr="00B05DD4" w:rsidRDefault="00C03E33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</w:t>
            </w:r>
            <w:r w:rsidR="007D7111" w:rsidRPr="00B05DD4">
              <w:rPr>
                <w:rFonts w:ascii="Calibri" w:hAnsi="Calibri"/>
                <w:i/>
                <w:iCs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F06B84" w:rsidRPr="00B05DD4" w:rsidRDefault="007D7111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1339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F06B84" w:rsidRPr="00B05DD4" w:rsidRDefault="00296C0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258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F06B84" w:rsidRPr="00B05DD4" w:rsidRDefault="00296C0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F06B84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F06B84" w:rsidRPr="00B05DD4" w:rsidRDefault="008159B1" w:rsidP="008159B1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1955</w:t>
            </w:r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Ukupno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334FA6" w:rsidP="008159B1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3</w:t>
            </w:r>
            <w:r w:rsidR="008159B1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8159B1" w:rsidP="008159B1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 xml:space="preserve">1 </w:t>
            </w:r>
            <w:r w:rsidR="00334FA6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39</w:t>
            </w: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8159B1" w:rsidP="008159B1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335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334FA6" w:rsidP="008159B1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1</w:t>
            </w:r>
            <w:r w:rsidR="008159B1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8628B1" w:rsidP="008159B1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2</w:t>
            </w:r>
            <w:r w:rsidR="008159B1"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208</w:t>
            </w:r>
          </w:p>
        </w:tc>
      </w:tr>
    </w:tbl>
    <w:p w:rsidR="00D10971" w:rsidRPr="00B05DD4" w:rsidRDefault="00D10971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ED0BC0" w:rsidRPr="00B05DD4" w:rsidRDefault="00ED0BC0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8812AC" w:rsidRPr="00B05DD4" w:rsidRDefault="008812AC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F06B84" w:rsidRPr="00B05DD4" w:rsidRDefault="00F06B84" w:rsidP="00F06B84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Tabela 2.6. – Struktura prevoza vode</w:t>
      </w:r>
    </w:p>
    <w:p w:rsidR="00F06B84" w:rsidRPr="00B05DD4" w:rsidRDefault="00F06B84" w:rsidP="00F06B84">
      <w:pPr>
        <w:jc w:val="both"/>
        <w:rPr>
          <w:rFonts w:ascii="Calibri" w:hAnsi="Calibri"/>
          <w:b/>
          <w:bCs/>
          <w:i/>
          <w:sz w:val="26"/>
          <w:szCs w:val="26"/>
          <w:u w:val="single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1728"/>
        <w:gridCol w:w="1260"/>
        <w:gridCol w:w="1418"/>
        <w:gridCol w:w="1290"/>
        <w:gridCol w:w="1252"/>
        <w:gridCol w:w="1440"/>
      </w:tblGrid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Prevoz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vode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II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III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IV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kvartal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Ukupno</w:t>
            </w:r>
            <w:proofErr w:type="spellEnd"/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F06B8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u w:val="single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F06B8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6</w:t>
            </w:r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Komercijalne</w:t>
            </w:r>
            <w:proofErr w:type="spellEnd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svrhe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15</w:t>
            </w:r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pl-PL"/>
              </w:rPr>
              <w:t>Po nalogu Štaba Glavnog grada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F517B" w:rsidRPr="00B05DD4" w:rsidRDefault="000F517B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pl-PL"/>
              </w:rPr>
            </w:pPr>
          </w:p>
          <w:p w:rsidR="00296C04" w:rsidRPr="00B05DD4" w:rsidRDefault="00296C04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pl-PL"/>
              </w:rPr>
            </w:pPr>
          </w:p>
          <w:p w:rsidR="000F517B" w:rsidRPr="00B05DD4" w:rsidRDefault="00296C04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pl-PL"/>
              </w:rPr>
              <w:t>6</w:t>
            </w:r>
          </w:p>
          <w:p w:rsidR="00F06B84" w:rsidRPr="00B05DD4" w:rsidRDefault="00F06B84" w:rsidP="00296C04">
            <w:pPr>
              <w:rPr>
                <w:rFonts w:ascii="Calibri" w:hAnsi="Calibri"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F517B" w:rsidRPr="00B05DD4" w:rsidRDefault="000F517B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0F517B" w:rsidRPr="00B05DD4" w:rsidRDefault="000F517B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F06B84" w:rsidRPr="00B05DD4" w:rsidRDefault="00296C04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0F517B" w:rsidRPr="00B05DD4" w:rsidRDefault="000F517B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0F517B" w:rsidRPr="00B05DD4" w:rsidRDefault="000F517B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F06B84" w:rsidRPr="00B05DD4" w:rsidRDefault="00296C04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22</w:t>
            </w:r>
            <w:r w:rsidR="00334FA6" w:rsidRPr="00B05DD4">
              <w:rPr>
                <w:rFonts w:ascii="Calibri" w:hAnsi="Calibri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F517B" w:rsidRPr="00B05DD4" w:rsidRDefault="000F517B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0F517B" w:rsidRPr="00B05DD4" w:rsidRDefault="000F517B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F06B84" w:rsidRPr="00B05DD4" w:rsidRDefault="00296C04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0F517B" w:rsidRPr="00B05DD4" w:rsidRDefault="000F517B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0F517B" w:rsidRPr="00B05DD4" w:rsidRDefault="000F517B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</w:p>
          <w:p w:rsidR="00F06B84" w:rsidRPr="00B05DD4" w:rsidRDefault="00334FA6" w:rsidP="000F517B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693</w:t>
            </w:r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iCs/>
                <w:sz w:val="26"/>
                <w:szCs w:val="26"/>
              </w:rPr>
              <w:t>Ostalo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334FA6">
            <w:pPr>
              <w:jc w:val="both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 xml:space="preserve">     </w:t>
            </w:r>
            <w:r w:rsidR="00334FA6"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 xml:space="preserve"> </w:t>
            </w:r>
            <w:r w:rsidR="00296C04"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57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92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334FA6" w:rsidP="00296C04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iCs/>
                <w:sz w:val="26"/>
                <w:szCs w:val="26"/>
                <w:lang w:val="sl-SI"/>
              </w:rPr>
              <w:t>59</w:t>
            </w:r>
          </w:p>
        </w:tc>
      </w:tr>
      <w:tr w:rsidR="00F06B84" w:rsidRPr="00B05DD4" w:rsidTr="00EF2A7A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F06B84" w:rsidP="006909DA">
            <w:pPr>
              <w:jc w:val="both"/>
              <w:rPr>
                <w:rFonts w:ascii="Calibri" w:hAnsi="Calibri"/>
                <w:i/>
                <w:iCs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Ukupno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150</w:t>
            </w:r>
          </w:p>
          <w:p w:rsidR="00F06B84" w:rsidRPr="00B05DD4" w:rsidRDefault="00F06B84" w:rsidP="00296C0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317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F06B84" w:rsidRPr="00B05DD4" w:rsidRDefault="00296C04" w:rsidP="00296C0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06B84" w:rsidRPr="00B05DD4" w:rsidRDefault="000F517B" w:rsidP="00296C04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iCs/>
                <w:sz w:val="26"/>
                <w:szCs w:val="26"/>
              </w:rPr>
              <w:t>587</w:t>
            </w:r>
          </w:p>
        </w:tc>
      </w:tr>
    </w:tbl>
    <w:p w:rsidR="008812AC" w:rsidRPr="00B05DD4" w:rsidRDefault="008812AC" w:rsidP="008812AC">
      <w:pPr>
        <w:jc w:val="both"/>
        <w:rPr>
          <w:rFonts w:ascii="Calibri" w:hAnsi="Calibri"/>
          <w:i/>
          <w:sz w:val="26"/>
          <w:szCs w:val="26"/>
        </w:rPr>
      </w:pPr>
    </w:p>
    <w:p w:rsidR="008812AC" w:rsidRPr="00B05DD4" w:rsidRDefault="008812AC" w:rsidP="008812AC">
      <w:pPr>
        <w:jc w:val="both"/>
        <w:rPr>
          <w:rFonts w:ascii="Calibri" w:hAnsi="Calibri"/>
          <w:i/>
          <w:sz w:val="26"/>
          <w:szCs w:val="26"/>
        </w:rPr>
      </w:pPr>
    </w:p>
    <w:p w:rsidR="006A442D" w:rsidRPr="00B05DD4" w:rsidRDefault="000D1002" w:rsidP="008812AC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U toku 201</w:t>
      </w:r>
      <w:r w:rsidR="003B2336" w:rsidRPr="00B05DD4">
        <w:rPr>
          <w:rFonts w:ascii="Calibri" w:hAnsi="Calibri"/>
          <w:i/>
          <w:sz w:val="26"/>
          <w:szCs w:val="26"/>
          <w:lang w:val="sl-SI"/>
        </w:rPr>
        <w:t>9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.godine </w:t>
      </w:r>
      <w:r w:rsidR="00096F8E" w:rsidRPr="00B05DD4">
        <w:rPr>
          <w:rFonts w:ascii="Calibri" w:hAnsi="Calibri"/>
          <w:i/>
          <w:sz w:val="26"/>
          <w:szCs w:val="26"/>
          <w:lang w:val="sl-SI"/>
        </w:rPr>
        <w:t>s</w:t>
      </w:r>
      <w:r w:rsidRPr="00B05DD4">
        <w:rPr>
          <w:rFonts w:ascii="Calibri" w:hAnsi="Calibri"/>
          <w:i/>
          <w:sz w:val="26"/>
          <w:szCs w:val="26"/>
          <w:lang w:val="sl-SI"/>
        </w:rPr>
        <w:t>provodiće se</w:t>
      </w:r>
      <w:r w:rsidR="003B2336" w:rsidRPr="00B05DD4">
        <w:rPr>
          <w:rFonts w:ascii="Calibri" w:hAnsi="Calibri"/>
          <w:i/>
          <w:sz w:val="26"/>
          <w:szCs w:val="26"/>
          <w:lang w:val="sl-SI"/>
        </w:rPr>
        <w:t xml:space="preserve"> brojne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mjere i </w:t>
      </w:r>
      <w:r w:rsidR="003B2336" w:rsidRPr="00B05DD4">
        <w:rPr>
          <w:rFonts w:ascii="Calibri" w:hAnsi="Calibri"/>
          <w:i/>
          <w:sz w:val="26"/>
          <w:szCs w:val="26"/>
          <w:lang w:val="sl-SI"/>
        </w:rPr>
        <w:t>aktivnost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u skladu sa Planom zaštite i spašavanja od požara na teritoriji Gl</w:t>
      </w:r>
      <w:r w:rsidR="00A73DF9">
        <w:rPr>
          <w:rFonts w:ascii="Calibri" w:hAnsi="Calibri"/>
          <w:i/>
          <w:sz w:val="26"/>
          <w:szCs w:val="26"/>
          <w:lang w:val="sl-SI"/>
        </w:rPr>
        <w:t>a</w:t>
      </w:r>
      <w:r w:rsidRPr="00B05DD4">
        <w:rPr>
          <w:rFonts w:ascii="Calibri" w:hAnsi="Calibri"/>
          <w:i/>
          <w:sz w:val="26"/>
          <w:szCs w:val="26"/>
          <w:lang w:val="sl-SI"/>
        </w:rPr>
        <w:t>vnog grada Podgoric</w:t>
      </w:r>
      <w:r w:rsidR="003B2336" w:rsidRPr="00B05DD4">
        <w:rPr>
          <w:rFonts w:ascii="Calibri" w:hAnsi="Calibri"/>
          <w:i/>
          <w:sz w:val="26"/>
          <w:szCs w:val="26"/>
          <w:lang w:val="sl-SI"/>
        </w:rPr>
        <w:t>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u kome su precizno odre</w:t>
      </w:r>
      <w:r w:rsidR="00096F8E" w:rsidRPr="00B05DD4">
        <w:rPr>
          <w:rFonts w:ascii="Calibri" w:hAnsi="Calibri"/>
          <w:i/>
          <w:sz w:val="26"/>
          <w:szCs w:val="26"/>
          <w:lang w:val="sl-SI"/>
        </w:rPr>
        <w:t>đ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ene aktivnosti Službe zaštite </w:t>
      </w:r>
      <w:r w:rsidR="008076CA">
        <w:rPr>
          <w:rFonts w:ascii="Calibri" w:hAnsi="Calibri"/>
          <w:i/>
          <w:sz w:val="26"/>
          <w:szCs w:val="26"/>
          <w:lang w:val="sl-SI"/>
        </w:rPr>
        <w:t xml:space="preserve">i spašavanja </w:t>
      </w:r>
      <w:r w:rsidRPr="00B05DD4">
        <w:rPr>
          <w:rFonts w:ascii="Calibri" w:hAnsi="Calibri"/>
          <w:i/>
          <w:sz w:val="26"/>
          <w:szCs w:val="26"/>
          <w:lang w:val="sl-SI"/>
        </w:rPr>
        <w:t>tokom požarne sezone.</w:t>
      </w:r>
      <w:r w:rsidR="003B2336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</w:p>
    <w:p w:rsidR="008812AC" w:rsidRPr="00B05DD4" w:rsidRDefault="008812AC" w:rsidP="008812AC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6A442D" w:rsidP="008812AC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Kako </w:t>
      </w:r>
      <w:r w:rsidR="003B2336" w:rsidRPr="00B05DD4">
        <w:rPr>
          <w:rFonts w:ascii="Calibri" w:hAnsi="Calibri"/>
          <w:i/>
          <w:sz w:val="26"/>
          <w:szCs w:val="26"/>
          <w:lang w:val="sl-SI"/>
        </w:rPr>
        <w:t>je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za </w:t>
      </w:r>
      <w:r w:rsidR="000D1002" w:rsidRPr="00B05DD4">
        <w:rPr>
          <w:rFonts w:ascii="Calibri" w:hAnsi="Calibri"/>
          <w:i/>
          <w:sz w:val="26"/>
          <w:szCs w:val="26"/>
          <w:lang w:val="sl-SI"/>
        </w:rPr>
        <w:t>efikasn</w:t>
      </w:r>
      <w:r w:rsidR="003B2336" w:rsidRPr="00B05DD4">
        <w:rPr>
          <w:rFonts w:ascii="Calibri" w:hAnsi="Calibri"/>
          <w:i/>
          <w:sz w:val="26"/>
          <w:szCs w:val="26"/>
          <w:lang w:val="sl-SI"/>
        </w:rPr>
        <w:t>ost u sprovođenju različitih vrsta intervencija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neophodn</w:t>
      </w:r>
      <w:r w:rsidR="003B2336" w:rsidRPr="00B05DD4">
        <w:rPr>
          <w:rFonts w:ascii="Calibri" w:hAnsi="Calibri"/>
          <w:i/>
          <w:sz w:val="26"/>
          <w:szCs w:val="26"/>
          <w:lang w:val="sl-SI"/>
        </w:rPr>
        <w:t>o obezbijediti kval</w:t>
      </w:r>
      <w:r w:rsidR="00D21F13" w:rsidRPr="00B05DD4">
        <w:rPr>
          <w:rFonts w:ascii="Calibri" w:hAnsi="Calibri"/>
          <w:i/>
          <w:sz w:val="26"/>
          <w:szCs w:val="26"/>
          <w:lang w:val="sl-SI"/>
        </w:rPr>
        <w:t>l</w:t>
      </w:r>
      <w:r w:rsidR="003B2336" w:rsidRPr="00B05DD4">
        <w:rPr>
          <w:rFonts w:ascii="Calibri" w:hAnsi="Calibri"/>
          <w:i/>
          <w:sz w:val="26"/>
          <w:szCs w:val="26"/>
          <w:lang w:val="sl-SI"/>
        </w:rPr>
        <w:t>itetne kadrovske i tehničke kapacitete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, </w:t>
      </w:r>
      <w:r w:rsidR="00871656" w:rsidRPr="00B05DD4">
        <w:rPr>
          <w:rFonts w:ascii="Calibri" w:hAnsi="Calibri"/>
          <w:i/>
          <w:sz w:val="26"/>
          <w:szCs w:val="26"/>
          <w:lang w:val="sl-SI"/>
        </w:rPr>
        <w:t>obaveze iz I kvartala predstavljaju najznačajniji dio programa za 201</w:t>
      </w:r>
      <w:r w:rsidR="00D21F13" w:rsidRPr="00B05DD4">
        <w:rPr>
          <w:rFonts w:ascii="Calibri" w:hAnsi="Calibri"/>
          <w:i/>
          <w:sz w:val="26"/>
          <w:szCs w:val="26"/>
          <w:lang w:val="sl-SI"/>
        </w:rPr>
        <w:t>9</w:t>
      </w:r>
      <w:r w:rsidR="00871656" w:rsidRPr="00B05DD4">
        <w:rPr>
          <w:rFonts w:ascii="Calibri" w:hAnsi="Calibri"/>
          <w:i/>
          <w:sz w:val="26"/>
          <w:szCs w:val="26"/>
          <w:lang w:val="sl-SI"/>
        </w:rPr>
        <w:t>. godinu.</w:t>
      </w:r>
    </w:p>
    <w:p w:rsidR="008812AC" w:rsidRPr="00B05DD4" w:rsidRDefault="008812AC" w:rsidP="008812AC">
      <w:pPr>
        <w:pStyle w:val="Heading2"/>
        <w:jc w:val="both"/>
        <w:rPr>
          <w:rFonts w:ascii="Calibri" w:hAnsi="Calibri"/>
          <w:b w:val="0"/>
          <w:bCs w:val="0"/>
          <w:i/>
          <w:sz w:val="26"/>
          <w:szCs w:val="26"/>
          <w:u w:val="none"/>
        </w:rPr>
      </w:pPr>
    </w:p>
    <w:p w:rsidR="008812AC" w:rsidRPr="00B05DD4" w:rsidRDefault="008812AC" w:rsidP="008812AC">
      <w:pPr>
        <w:pStyle w:val="Heading2"/>
        <w:jc w:val="both"/>
        <w:rPr>
          <w:rFonts w:ascii="Calibri" w:hAnsi="Calibri"/>
          <w:b w:val="0"/>
          <w:bCs w:val="0"/>
          <w:i/>
          <w:sz w:val="26"/>
          <w:szCs w:val="26"/>
          <w:u w:val="none"/>
        </w:rPr>
      </w:pPr>
    </w:p>
    <w:p w:rsidR="006A442D" w:rsidRPr="00B05DD4" w:rsidRDefault="008812AC" w:rsidP="008812AC">
      <w:pPr>
        <w:pStyle w:val="Heading2"/>
        <w:jc w:val="both"/>
        <w:rPr>
          <w:rFonts w:ascii="Calibri" w:hAnsi="Calibri"/>
          <w:b w:val="0"/>
          <w:bCs w:val="0"/>
          <w:i/>
          <w:sz w:val="26"/>
          <w:szCs w:val="26"/>
        </w:rPr>
      </w:pPr>
      <w:r w:rsidRPr="00B05DD4">
        <w:rPr>
          <w:rFonts w:ascii="Calibri" w:hAnsi="Calibri"/>
          <w:b w:val="0"/>
          <w:bCs w:val="0"/>
          <w:i/>
          <w:sz w:val="26"/>
          <w:szCs w:val="26"/>
          <w:u w:val="none"/>
        </w:rPr>
        <w:t xml:space="preserve">     </w:t>
      </w:r>
      <w:r w:rsidR="006A442D" w:rsidRPr="00B05DD4">
        <w:rPr>
          <w:rFonts w:ascii="Calibri" w:hAnsi="Calibri"/>
          <w:b w:val="0"/>
          <w:bCs w:val="0"/>
          <w:i/>
          <w:sz w:val="26"/>
          <w:szCs w:val="26"/>
        </w:rPr>
        <w:t xml:space="preserve">I    Kvartal </w:t>
      </w:r>
    </w:p>
    <w:p w:rsidR="00A3311A" w:rsidRPr="00B05DD4" w:rsidRDefault="00A3311A" w:rsidP="00A3311A">
      <w:pPr>
        <w:rPr>
          <w:i/>
          <w:lang w:val="sl-SI"/>
        </w:rPr>
      </w:pPr>
    </w:p>
    <w:p w:rsidR="006A442D" w:rsidRPr="00B05DD4" w:rsidRDefault="00A749BA" w:rsidP="00A749BA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Cs/>
          <w:i/>
          <w:sz w:val="26"/>
          <w:szCs w:val="26"/>
          <w:lang w:val="sl-SI"/>
        </w:rPr>
        <w:t>Izvršiće se popunjavanje slobodnih radnih mjesta po usvojenoj sistematizaciji</w:t>
      </w:r>
    </w:p>
    <w:p w:rsidR="008628B1" w:rsidRPr="00B05DD4" w:rsidRDefault="008628B1" w:rsidP="008628B1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Cs/>
          <w:i/>
          <w:sz w:val="26"/>
          <w:szCs w:val="26"/>
          <w:lang w:val="sl-SI"/>
        </w:rPr>
        <w:t>Izvršiće se obuka operativnih izvršilaca za djelovanje na nepristupačnim kao i snijegom pokrivenih terena</w:t>
      </w:r>
      <w:r w:rsidR="003F2AB6" w:rsidRPr="00B05DD4">
        <w:rPr>
          <w:rFonts w:ascii="Calibri" w:hAnsi="Calibri"/>
          <w:bCs/>
          <w:i/>
          <w:sz w:val="26"/>
          <w:szCs w:val="26"/>
          <w:lang w:val="sl-SI"/>
        </w:rPr>
        <w:t xml:space="preserve">, obuka za poplave </w:t>
      </w:r>
      <w:r w:rsidR="00D21F13" w:rsidRPr="00B05DD4">
        <w:rPr>
          <w:rFonts w:ascii="Calibri" w:hAnsi="Calibri"/>
          <w:bCs/>
          <w:i/>
          <w:sz w:val="26"/>
          <w:szCs w:val="26"/>
          <w:lang w:val="sl-SI"/>
        </w:rPr>
        <w:t>i nesreće na rijekama i dr.</w:t>
      </w:r>
    </w:p>
    <w:p w:rsidR="008628B1" w:rsidRPr="00B05DD4" w:rsidRDefault="008628B1" w:rsidP="008628B1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Cs/>
          <w:i/>
          <w:sz w:val="26"/>
          <w:szCs w:val="26"/>
          <w:lang w:val="sl-SI"/>
        </w:rPr>
        <w:t>Provjera lične i kolektivne zaštitne opreme</w:t>
      </w:r>
      <w:r w:rsidR="00D21F13" w:rsidRPr="00B05DD4">
        <w:rPr>
          <w:rFonts w:ascii="Calibri" w:hAnsi="Calibri"/>
          <w:bCs/>
          <w:i/>
          <w:sz w:val="26"/>
          <w:szCs w:val="26"/>
          <w:lang w:val="sl-SI"/>
        </w:rPr>
        <w:t xml:space="preserve">, neophodni servisi i popravke na istoj kao </w:t>
      </w:r>
      <w:r w:rsidRPr="00B05DD4">
        <w:rPr>
          <w:rFonts w:ascii="Calibri" w:hAnsi="Calibri"/>
          <w:bCs/>
          <w:i/>
          <w:sz w:val="26"/>
          <w:szCs w:val="26"/>
          <w:lang w:val="sl-SI"/>
        </w:rPr>
        <w:t>i dopuna iste i nabavka</w:t>
      </w:r>
      <w:r w:rsidR="00D21F13" w:rsidRPr="00B05DD4">
        <w:rPr>
          <w:rFonts w:ascii="Calibri" w:hAnsi="Calibri"/>
          <w:bCs/>
          <w:i/>
          <w:sz w:val="26"/>
          <w:szCs w:val="26"/>
          <w:lang w:val="sl-SI"/>
        </w:rPr>
        <w:t xml:space="preserve"> neophodne</w:t>
      </w:r>
      <w:r w:rsidRPr="00B05DD4">
        <w:rPr>
          <w:rFonts w:ascii="Calibri" w:hAnsi="Calibri"/>
          <w:bCs/>
          <w:i/>
          <w:sz w:val="26"/>
          <w:szCs w:val="26"/>
          <w:lang w:val="sl-SI"/>
        </w:rPr>
        <w:t>.</w:t>
      </w:r>
    </w:p>
    <w:p w:rsidR="008628B1" w:rsidRPr="00B05DD4" w:rsidRDefault="008628B1" w:rsidP="008628B1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Cs/>
          <w:i/>
          <w:sz w:val="26"/>
          <w:szCs w:val="26"/>
          <w:lang w:val="sl-SI"/>
        </w:rPr>
        <w:t>Rad na povećanju psihofizičke sposobnosti spasilaca-vatrogasaca</w:t>
      </w:r>
      <w:r w:rsidR="00D21F13" w:rsidRPr="00B05DD4">
        <w:rPr>
          <w:rFonts w:ascii="Calibri" w:hAnsi="Calibri"/>
          <w:bCs/>
          <w:i/>
          <w:sz w:val="26"/>
          <w:szCs w:val="26"/>
          <w:lang w:val="sl-SI"/>
        </w:rPr>
        <w:t xml:space="preserve"> kroz redovne treninge i kondicione vježbe.</w:t>
      </w:r>
    </w:p>
    <w:p w:rsidR="00855EB9" w:rsidRPr="00B05DD4" w:rsidRDefault="00855EB9" w:rsidP="008628B1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Cs/>
          <w:i/>
          <w:sz w:val="26"/>
          <w:szCs w:val="26"/>
          <w:lang w:val="sl-SI"/>
        </w:rPr>
        <w:t>Izrada pravilnika za obuku vatrogasaca kao dio radne grupe za i</w:t>
      </w:r>
      <w:r w:rsidR="00344A10" w:rsidRPr="00B05DD4">
        <w:rPr>
          <w:rFonts w:ascii="Calibri" w:hAnsi="Calibri"/>
          <w:bCs/>
          <w:i/>
          <w:sz w:val="26"/>
          <w:szCs w:val="26"/>
          <w:lang w:val="sl-SI"/>
        </w:rPr>
        <w:t>z</w:t>
      </w:r>
      <w:r w:rsidRPr="00B05DD4">
        <w:rPr>
          <w:rFonts w:ascii="Calibri" w:hAnsi="Calibri"/>
          <w:bCs/>
          <w:i/>
          <w:sz w:val="26"/>
          <w:szCs w:val="26"/>
          <w:lang w:val="sl-SI"/>
        </w:rPr>
        <w:t>radu pomenutog dokumenta</w:t>
      </w:r>
      <w:r w:rsidR="007D2932">
        <w:rPr>
          <w:rFonts w:ascii="Calibri" w:hAnsi="Calibri"/>
          <w:bCs/>
          <w:i/>
          <w:sz w:val="26"/>
          <w:szCs w:val="26"/>
          <w:lang w:val="sl-SI"/>
        </w:rPr>
        <w:t>.</w:t>
      </w:r>
    </w:p>
    <w:p w:rsidR="008628B1" w:rsidRPr="00B05DD4" w:rsidRDefault="00855EB9" w:rsidP="00D448D4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lang w:val="pl-PL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pl-PL"/>
        </w:rPr>
        <w:t xml:space="preserve">Aktivnosti iz </w:t>
      </w:r>
      <w:r w:rsidR="00344A10" w:rsidRPr="00B05DD4">
        <w:rPr>
          <w:rFonts w:ascii="Calibri" w:hAnsi="Calibri"/>
          <w:i/>
          <w:sz w:val="26"/>
          <w:szCs w:val="26"/>
          <w:lang w:val="pl-PL"/>
        </w:rPr>
        <w:t>A</w:t>
      </w:r>
      <w:r w:rsidRPr="00B05DD4">
        <w:rPr>
          <w:rFonts w:ascii="Calibri" w:hAnsi="Calibri"/>
          <w:i/>
          <w:sz w:val="26"/>
          <w:szCs w:val="26"/>
          <w:lang w:val="pl-PL"/>
        </w:rPr>
        <w:t>kcionog plana za sprovođenje strategije za smanjenje rizika od katastrofa</w:t>
      </w:r>
      <w:r w:rsidRPr="00B05DD4">
        <w:rPr>
          <w:rFonts w:ascii="Calibri" w:hAnsi="Calibri"/>
          <w:i/>
          <w:lang w:val="pl-PL"/>
        </w:rPr>
        <w:t xml:space="preserve">  </w:t>
      </w:r>
      <w:r w:rsidRPr="00B05DD4">
        <w:rPr>
          <w:rFonts w:ascii="Calibri" w:hAnsi="Calibri"/>
          <w:i/>
          <w:sz w:val="26"/>
          <w:szCs w:val="26"/>
          <w:lang w:val="pl-PL"/>
        </w:rPr>
        <w:t>kroz učešće u radnim grupama</w:t>
      </w:r>
      <w:r w:rsidR="007D2932">
        <w:rPr>
          <w:rFonts w:ascii="Calibri" w:hAnsi="Calibri"/>
          <w:i/>
          <w:sz w:val="26"/>
          <w:szCs w:val="26"/>
          <w:lang w:val="pl-PL"/>
        </w:rPr>
        <w:t>.</w:t>
      </w:r>
    </w:p>
    <w:p w:rsidR="00A87871" w:rsidRPr="00B05DD4" w:rsidRDefault="00A87871" w:rsidP="008628B1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Cs/>
          <w:i/>
          <w:sz w:val="26"/>
          <w:szCs w:val="26"/>
          <w:lang w:val="sl-SI"/>
        </w:rPr>
        <w:lastRenderedPageBreak/>
        <w:t>Tekuće i investiciono održavanje vozila kako bi povećali sigurnost istih prilikom intervencija (</w:t>
      </w:r>
      <w:r w:rsidR="00344A10" w:rsidRPr="00B05DD4">
        <w:rPr>
          <w:rFonts w:ascii="Calibri" w:hAnsi="Calibri"/>
          <w:bCs/>
          <w:i/>
          <w:sz w:val="26"/>
          <w:szCs w:val="26"/>
          <w:lang w:val="sl-SI"/>
        </w:rPr>
        <w:t>zamjena</w:t>
      </w:r>
      <w:r w:rsidRPr="00B05DD4">
        <w:rPr>
          <w:rFonts w:ascii="Calibri" w:hAnsi="Calibri"/>
          <w:bCs/>
          <w:i/>
          <w:sz w:val="26"/>
          <w:szCs w:val="26"/>
          <w:lang w:val="sl-SI"/>
        </w:rPr>
        <w:t xml:space="preserve"> ulja, opravka instalacija, remontovanje pojedinih sklopova i dr.)</w:t>
      </w:r>
    </w:p>
    <w:p w:rsidR="00A87871" w:rsidRPr="00B05DD4" w:rsidRDefault="00A87871" w:rsidP="008628B1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Cs/>
          <w:i/>
          <w:sz w:val="26"/>
          <w:szCs w:val="26"/>
          <w:lang w:val="sl-SI"/>
        </w:rPr>
        <w:t>Pregled i eventualna opr</w:t>
      </w:r>
      <w:r w:rsidR="00E372BF" w:rsidRPr="00B05DD4">
        <w:rPr>
          <w:rFonts w:ascii="Calibri" w:hAnsi="Calibri"/>
          <w:bCs/>
          <w:i/>
          <w:sz w:val="26"/>
          <w:szCs w:val="26"/>
          <w:lang w:val="sl-SI"/>
        </w:rPr>
        <w:t>a</w:t>
      </w:r>
      <w:r w:rsidRPr="00B05DD4">
        <w:rPr>
          <w:rFonts w:ascii="Calibri" w:hAnsi="Calibri"/>
          <w:bCs/>
          <w:i/>
          <w:sz w:val="26"/>
          <w:szCs w:val="26"/>
          <w:lang w:val="sl-SI"/>
        </w:rPr>
        <w:t>vka opreme (pumpe, radio stanice, crijeva, armature disajnih aparata</w:t>
      </w:r>
      <w:r w:rsidR="00D21F13" w:rsidRPr="00B05DD4">
        <w:rPr>
          <w:rFonts w:ascii="Calibri" w:hAnsi="Calibri"/>
          <w:bCs/>
          <w:i/>
          <w:sz w:val="26"/>
          <w:szCs w:val="26"/>
          <w:lang w:val="sl-SI"/>
        </w:rPr>
        <w:t xml:space="preserve"> i druge opreme).</w:t>
      </w:r>
    </w:p>
    <w:p w:rsidR="00D21F13" w:rsidRPr="00B05DD4" w:rsidRDefault="00D21F13" w:rsidP="008628B1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Cs/>
          <w:i/>
          <w:sz w:val="26"/>
          <w:szCs w:val="26"/>
          <w:lang w:val="sl-SI"/>
        </w:rPr>
        <w:t>Pregled i popravka opreme i sredstava za isturene punktove aktivne u toku požarne sezone kao i popravka smještajnih kapaciteta i unapređenje opštih uslova boravka i rada na istim.</w:t>
      </w:r>
    </w:p>
    <w:p w:rsidR="00AF3DC2" w:rsidRPr="00B05DD4" w:rsidRDefault="00AF3DC2" w:rsidP="008628B1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Cs/>
          <w:i/>
          <w:sz w:val="26"/>
          <w:szCs w:val="26"/>
          <w:lang w:val="sl-SI"/>
        </w:rPr>
        <w:t>Pokretanje projekta IPA za međunarodnu saradnju između Albanije i Crne Gore sa ciljem podizanja nivoa saradnje u oblasti gašenja velikih šumskih požara i opšteg unapređenja st</w:t>
      </w:r>
      <w:r w:rsidR="007D2932">
        <w:rPr>
          <w:rFonts w:ascii="Calibri" w:hAnsi="Calibri"/>
          <w:bCs/>
          <w:i/>
          <w:sz w:val="26"/>
          <w:szCs w:val="26"/>
          <w:lang w:val="sl-SI"/>
        </w:rPr>
        <w:t>a</w:t>
      </w:r>
      <w:r w:rsidRPr="00B05DD4">
        <w:rPr>
          <w:rFonts w:ascii="Calibri" w:hAnsi="Calibri"/>
          <w:bCs/>
          <w:i/>
          <w:sz w:val="26"/>
          <w:szCs w:val="26"/>
          <w:lang w:val="sl-SI"/>
        </w:rPr>
        <w:t>nja po ovom pitanju. U projektu će učestvovati gradovi Podgorica, Skadar i Danilovgrad.</w:t>
      </w:r>
    </w:p>
    <w:p w:rsidR="00A50EE6" w:rsidRPr="00B05DD4" w:rsidRDefault="00A50EE6" w:rsidP="00A50EE6">
      <w:pPr>
        <w:jc w:val="both"/>
        <w:rPr>
          <w:rFonts w:ascii="Calibri" w:hAnsi="Calibri"/>
          <w:bCs/>
          <w:i/>
          <w:sz w:val="26"/>
          <w:szCs w:val="26"/>
          <w:lang w:val="sl-SI"/>
        </w:rPr>
      </w:pPr>
    </w:p>
    <w:p w:rsidR="00A50EE6" w:rsidRPr="00B05DD4" w:rsidRDefault="00A50EE6" w:rsidP="00A50EE6">
      <w:pPr>
        <w:jc w:val="both"/>
        <w:rPr>
          <w:rFonts w:ascii="Calibri" w:hAnsi="Calibri"/>
          <w:bCs/>
          <w:i/>
          <w:sz w:val="26"/>
          <w:szCs w:val="26"/>
          <w:lang w:val="sl-SI"/>
        </w:rPr>
      </w:pPr>
    </w:p>
    <w:p w:rsidR="006A442D" w:rsidRPr="00B05DD4" w:rsidRDefault="006A442D" w:rsidP="000D0D5F">
      <w:pPr>
        <w:pStyle w:val="Heading6"/>
        <w:ind w:firstLine="360"/>
        <w:rPr>
          <w:rFonts w:ascii="Calibri" w:hAnsi="Calibri"/>
          <w:i/>
          <w:sz w:val="26"/>
          <w:szCs w:val="26"/>
        </w:rPr>
      </w:pPr>
      <w:r w:rsidRPr="00B05DD4">
        <w:rPr>
          <w:rFonts w:ascii="Calibri" w:hAnsi="Calibri"/>
          <w:i/>
          <w:sz w:val="26"/>
          <w:szCs w:val="26"/>
        </w:rPr>
        <w:t xml:space="preserve">II   Kvartal  </w:t>
      </w: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u w:val="single"/>
          <w:lang w:val="sl-SI"/>
        </w:rPr>
      </w:pPr>
    </w:p>
    <w:p w:rsidR="006A442D" w:rsidRPr="00B05DD4" w:rsidRDefault="000830D5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Aktivnosti </w:t>
      </w:r>
      <w:r w:rsidR="00201D21" w:rsidRPr="00B05DD4">
        <w:rPr>
          <w:rFonts w:ascii="Calibri" w:hAnsi="Calibri"/>
          <w:i/>
          <w:sz w:val="26"/>
          <w:szCs w:val="26"/>
          <w:lang w:val="sl-SI"/>
        </w:rPr>
        <w:t>P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rogram</w:t>
      </w:r>
      <w:r w:rsidRPr="00B05DD4">
        <w:rPr>
          <w:rFonts w:ascii="Calibri" w:hAnsi="Calibri"/>
          <w:i/>
          <w:sz w:val="26"/>
          <w:szCs w:val="26"/>
          <w:lang w:val="sl-SI"/>
        </w:rPr>
        <w:t>a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rada iz prvog kvartala i</w:t>
      </w:r>
      <w:r w:rsidR="00466467" w:rsidRPr="00B05DD4">
        <w:rPr>
          <w:rFonts w:ascii="Calibri" w:hAnsi="Calibri"/>
          <w:i/>
          <w:sz w:val="26"/>
          <w:szCs w:val="26"/>
          <w:lang w:val="sl-SI"/>
        </w:rPr>
        <w:t>ntezivnije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će se na</w:t>
      </w:r>
      <w:r w:rsidR="007D2932">
        <w:rPr>
          <w:rFonts w:ascii="Calibri" w:hAnsi="Calibri"/>
          <w:i/>
          <w:sz w:val="26"/>
          <w:szCs w:val="26"/>
          <w:lang w:val="sl-SI"/>
        </w:rPr>
        <w:t>s</w:t>
      </w:r>
      <w:r w:rsidRPr="00B05DD4">
        <w:rPr>
          <w:rFonts w:ascii="Calibri" w:hAnsi="Calibri"/>
          <w:i/>
          <w:sz w:val="26"/>
          <w:szCs w:val="26"/>
          <w:lang w:val="sl-SI"/>
        </w:rPr>
        <w:t>taviti u</w:t>
      </w:r>
      <w:r w:rsidR="00466467" w:rsidRPr="00B05DD4">
        <w:rPr>
          <w:rFonts w:ascii="Calibri" w:hAnsi="Calibri"/>
          <w:i/>
          <w:sz w:val="26"/>
          <w:szCs w:val="26"/>
          <w:lang w:val="sl-SI"/>
        </w:rPr>
        <w:t xml:space="preserve"> toku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drugo</w:t>
      </w:r>
      <w:r w:rsidR="00466467" w:rsidRPr="00B05DD4">
        <w:rPr>
          <w:rFonts w:ascii="Calibri" w:hAnsi="Calibri"/>
          <w:i/>
          <w:sz w:val="26"/>
          <w:szCs w:val="26"/>
          <w:lang w:val="sl-SI"/>
        </w:rPr>
        <w:t>g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kvartal</w:t>
      </w:r>
      <w:r w:rsidR="00466467" w:rsidRPr="00B05DD4">
        <w:rPr>
          <w:rFonts w:ascii="Calibri" w:hAnsi="Calibri"/>
          <w:i/>
          <w:sz w:val="26"/>
          <w:szCs w:val="26"/>
          <w:lang w:val="sl-SI"/>
        </w:rPr>
        <w:t>a</w:t>
      </w:r>
      <w:r w:rsidR="007D2932">
        <w:rPr>
          <w:rFonts w:ascii="Calibri" w:hAnsi="Calibri"/>
          <w:i/>
          <w:sz w:val="26"/>
          <w:szCs w:val="26"/>
          <w:lang w:val="sl-SI"/>
        </w:rPr>
        <w:t>.</w:t>
      </w:r>
    </w:p>
    <w:p w:rsidR="00855EB9" w:rsidRPr="00B05DD4" w:rsidRDefault="00855EB9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>Aktivnosti iz akcionog plana za sprovođenje strategije za smanjenje rizika od katastrofa</w:t>
      </w:r>
      <w:r w:rsidRPr="00B05DD4">
        <w:rPr>
          <w:rFonts w:ascii="Calibri" w:hAnsi="Calibri"/>
          <w:i/>
          <w:lang w:val="pl-PL"/>
        </w:rPr>
        <w:t xml:space="preserve">  </w:t>
      </w:r>
      <w:r w:rsidRPr="00B05DD4">
        <w:rPr>
          <w:rFonts w:ascii="Calibri" w:hAnsi="Calibri"/>
          <w:i/>
          <w:sz w:val="26"/>
          <w:szCs w:val="26"/>
          <w:lang w:val="pl-PL"/>
        </w:rPr>
        <w:t>kroz učešće u radnim grupama</w:t>
      </w:r>
      <w:r w:rsidR="007D2932">
        <w:rPr>
          <w:rFonts w:ascii="Calibri" w:hAnsi="Calibri"/>
          <w:i/>
          <w:sz w:val="26"/>
          <w:szCs w:val="26"/>
          <w:lang w:val="pl-PL"/>
        </w:rPr>
        <w:t>.</w:t>
      </w:r>
    </w:p>
    <w:p w:rsidR="006A442D" w:rsidRPr="00B05DD4" w:rsidRDefault="00871656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Formiranje punktova (kraj kvartala) i opremanje istih neophodnom opremom za </w:t>
      </w:r>
      <w:r w:rsidR="00466467" w:rsidRPr="00B05DD4">
        <w:rPr>
          <w:rFonts w:ascii="Calibri" w:hAnsi="Calibri"/>
          <w:i/>
          <w:sz w:val="26"/>
          <w:szCs w:val="26"/>
          <w:lang w:val="sl-SI"/>
        </w:rPr>
        <w:t>rad u toku požarne sezone.</w:t>
      </w:r>
    </w:p>
    <w:p w:rsidR="006A442D" w:rsidRPr="00B05DD4" w:rsidRDefault="00993AC0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Maksimalno angažovanje na edukaciji građana po mjesnim zajednicama i preventivno djelovanje na terenu.</w:t>
      </w:r>
    </w:p>
    <w:p w:rsidR="00855EB9" w:rsidRPr="00B05DD4" w:rsidRDefault="003F2AB6" w:rsidP="00855EB9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Organizacija radnih sastanaka sa predstavnicima gradskih preduzeća i državnih institucija u cilju preventivnog djelovanja i suzbijanja većeg broja požara.</w:t>
      </w:r>
      <w:r w:rsidR="00466467" w:rsidRPr="00B05DD4">
        <w:rPr>
          <w:rFonts w:ascii="Calibri" w:hAnsi="Calibri"/>
          <w:bCs/>
          <w:i/>
          <w:sz w:val="26"/>
          <w:szCs w:val="26"/>
          <w:lang w:val="sl-SI"/>
        </w:rPr>
        <w:t xml:space="preserve"> </w:t>
      </w:r>
    </w:p>
    <w:p w:rsidR="00466467" w:rsidRPr="00B05DD4" w:rsidRDefault="00466467" w:rsidP="00466467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Cs/>
          <w:i/>
          <w:sz w:val="26"/>
          <w:szCs w:val="26"/>
          <w:lang w:val="sl-SI"/>
        </w:rPr>
        <w:t>Pokretanje saradnje sa NVO iz oblasti zaštite životne sredine i drugim i</w:t>
      </w:r>
      <w:r w:rsidR="007D2932">
        <w:rPr>
          <w:rFonts w:ascii="Calibri" w:hAnsi="Calibri"/>
          <w:bCs/>
          <w:i/>
          <w:sz w:val="26"/>
          <w:szCs w:val="26"/>
          <w:lang w:val="sl-SI"/>
        </w:rPr>
        <w:t>n</w:t>
      </w:r>
      <w:r w:rsidRPr="00B05DD4">
        <w:rPr>
          <w:rFonts w:ascii="Calibri" w:hAnsi="Calibri"/>
          <w:bCs/>
          <w:i/>
          <w:sz w:val="26"/>
          <w:szCs w:val="26"/>
          <w:lang w:val="sl-SI"/>
        </w:rPr>
        <w:t>stitucijama iz  pomenute oblasti u cilju realizovanja kampanja za sprečavanje izazivanja požara na zelenim površinama Glavnog grada</w:t>
      </w:r>
      <w:r w:rsidR="007D2932">
        <w:rPr>
          <w:rFonts w:ascii="Calibri" w:hAnsi="Calibri"/>
          <w:bCs/>
          <w:i/>
          <w:sz w:val="26"/>
          <w:szCs w:val="26"/>
          <w:lang w:val="sl-SI"/>
        </w:rPr>
        <w:t>.</w:t>
      </w:r>
    </w:p>
    <w:p w:rsidR="00466467" w:rsidRPr="00B05DD4" w:rsidRDefault="00466467" w:rsidP="00466467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Intezivnija saradnja sa medijima u cilju sprovođenja što djelotvornije kampanje suzbijanja požara na otvorenom i smanjenja ukupne štete od požara na teritoriji Glavnog grada i šire.</w:t>
      </w:r>
    </w:p>
    <w:p w:rsidR="000830D5" w:rsidRPr="00B05DD4" w:rsidRDefault="000830D5" w:rsidP="00466467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Stavljanje u funkciju svih dodatnih kapaciteta koji su u međuvremenu nabavl</w:t>
      </w:r>
      <w:r w:rsidR="007D2932">
        <w:rPr>
          <w:rFonts w:ascii="Calibri" w:hAnsi="Calibri"/>
          <w:i/>
          <w:sz w:val="26"/>
          <w:szCs w:val="26"/>
          <w:lang w:val="sl-SI"/>
        </w:rPr>
        <w:t>j</w:t>
      </w:r>
      <w:r w:rsidRPr="00B05DD4">
        <w:rPr>
          <w:rFonts w:ascii="Calibri" w:hAnsi="Calibri"/>
          <w:i/>
          <w:sz w:val="26"/>
          <w:szCs w:val="26"/>
          <w:lang w:val="sl-SI"/>
        </w:rPr>
        <w:t>eni za efikasniji rad na terenu i svakodnevno angažovanje specijalističkog tima za osmatranje terena specijalnom letilicom »dron«.</w:t>
      </w:r>
    </w:p>
    <w:p w:rsidR="00855EB9" w:rsidRPr="00B05DD4" w:rsidRDefault="000830D5" w:rsidP="00466467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Prema planiranoj dinamici sprovođenja aktivnosti IPA pr</w:t>
      </w:r>
      <w:r w:rsidR="007764AF" w:rsidRPr="00B05DD4">
        <w:rPr>
          <w:rFonts w:ascii="Calibri" w:hAnsi="Calibri"/>
          <w:i/>
          <w:sz w:val="26"/>
          <w:szCs w:val="26"/>
          <w:lang w:val="sl-SI"/>
        </w:rPr>
        <w:t>o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jekta realizovaće se nabavka specijalne zaštitne opreme za operativni sastav jedinice i terenskog komandnog vozila za obilazak terena i rukovođenje akcijama gašenja. </w:t>
      </w:r>
    </w:p>
    <w:p w:rsidR="00855EB9" w:rsidRPr="00B05DD4" w:rsidRDefault="000830D5" w:rsidP="00855EB9">
      <w:pPr>
        <w:numPr>
          <w:ilvl w:val="0"/>
          <w:numId w:val="49"/>
        </w:numPr>
        <w:jc w:val="both"/>
        <w:rPr>
          <w:rFonts w:ascii="Calibri" w:hAnsi="Calibri"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855EB9" w:rsidRPr="00B05DD4">
        <w:rPr>
          <w:rFonts w:ascii="Calibri" w:hAnsi="Calibri"/>
          <w:bCs/>
          <w:i/>
          <w:sz w:val="26"/>
          <w:szCs w:val="26"/>
          <w:lang w:val="sl-SI"/>
        </w:rPr>
        <w:t>Izrada pravilnika za obuku vatrogasaca kao dio radne grupe za i</w:t>
      </w:r>
      <w:r w:rsidR="007764AF" w:rsidRPr="00B05DD4">
        <w:rPr>
          <w:rFonts w:ascii="Calibri" w:hAnsi="Calibri"/>
          <w:bCs/>
          <w:i/>
          <w:sz w:val="26"/>
          <w:szCs w:val="26"/>
          <w:lang w:val="sl-SI"/>
        </w:rPr>
        <w:t>z</w:t>
      </w:r>
      <w:r w:rsidR="00855EB9" w:rsidRPr="00B05DD4">
        <w:rPr>
          <w:rFonts w:ascii="Calibri" w:hAnsi="Calibri"/>
          <w:bCs/>
          <w:i/>
          <w:sz w:val="26"/>
          <w:szCs w:val="26"/>
          <w:lang w:val="sl-SI"/>
        </w:rPr>
        <w:t>radu pomenutog dokumenta</w:t>
      </w:r>
      <w:r w:rsidR="007764AF" w:rsidRPr="00B05DD4">
        <w:rPr>
          <w:rFonts w:ascii="Calibri" w:hAnsi="Calibri"/>
          <w:bCs/>
          <w:i/>
          <w:sz w:val="26"/>
          <w:szCs w:val="26"/>
          <w:lang w:val="sl-SI"/>
        </w:rPr>
        <w:t>.</w:t>
      </w:r>
    </w:p>
    <w:p w:rsidR="006A442D" w:rsidRPr="00B05DD4" w:rsidRDefault="006A442D" w:rsidP="000D0D5F">
      <w:pPr>
        <w:pStyle w:val="Heading2"/>
        <w:ind w:firstLine="360"/>
        <w:jc w:val="both"/>
        <w:rPr>
          <w:rFonts w:ascii="Calibri" w:hAnsi="Calibri"/>
          <w:b w:val="0"/>
          <w:bCs w:val="0"/>
          <w:i/>
          <w:sz w:val="26"/>
          <w:szCs w:val="26"/>
        </w:rPr>
      </w:pPr>
      <w:r w:rsidRPr="00B05DD4">
        <w:rPr>
          <w:rFonts w:ascii="Calibri" w:hAnsi="Calibri"/>
          <w:b w:val="0"/>
          <w:bCs w:val="0"/>
          <w:i/>
          <w:sz w:val="26"/>
          <w:szCs w:val="26"/>
        </w:rPr>
        <w:lastRenderedPageBreak/>
        <w:t>III    Kvartal</w:t>
      </w:r>
    </w:p>
    <w:p w:rsidR="006A442D" w:rsidRPr="00B05DD4" w:rsidRDefault="006A442D" w:rsidP="006A442D">
      <w:pPr>
        <w:jc w:val="both"/>
        <w:rPr>
          <w:rFonts w:ascii="Calibri" w:hAnsi="Calibri"/>
          <w:b/>
          <w:bCs/>
          <w:i/>
          <w:sz w:val="26"/>
          <w:szCs w:val="26"/>
          <w:u w:val="single"/>
          <w:lang w:val="sl-SI"/>
        </w:rPr>
      </w:pPr>
    </w:p>
    <w:p w:rsidR="006A442D" w:rsidRPr="00B05DD4" w:rsidRDefault="00587B28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U toku trećeg kvartala glavne aktivnosti sporovode se u</w:t>
      </w:r>
      <w:r w:rsidR="009C73E6" w:rsidRPr="00B05DD4">
        <w:rPr>
          <w:rFonts w:ascii="Calibri" w:hAnsi="Calibri"/>
          <w:i/>
          <w:sz w:val="26"/>
          <w:szCs w:val="26"/>
          <w:lang w:val="sl-SI"/>
        </w:rPr>
        <w:t xml:space="preserve"> smjeru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što kvalitetnijeg operativnog djelovanja na terenu u cilju što bolje zaštite dobara i imovine od požara,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a u sadejstvu sa nadležnim službama Glavnog grada i Države.</w:t>
      </w:r>
    </w:p>
    <w:p w:rsidR="00587B28" w:rsidRPr="00B05DD4" w:rsidRDefault="00587B28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U toku turističke sezone i </w:t>
      </w:r>
      <w:r w:rsidR="00270C21" w:rsidRPr="00B05DD4">
        <w:rPr>
          <w:rFonts w:ascii="Calibri" w:hAnsi="Calibri"/>
          <w:i/>
          <w:sz w:val="26"/>
          <w:szCs w:val="26"/>
          <w:lang w:val="sl-SI"/>
        </w:rPr>
        <w:t xml:space="preserve">povećane frekvencije saobraćaja </w:t>
      </w:r>
      <w:r w:rsidR="002874B7" w:rsidRPr="00B05DD4">
        <w:rPr>
          <w:rFonts w:ascii="Calibri" w:hAnsi="Calibri"/>
          <w:i/>
          <w:sz w:val="26"/>
          <w:szCs w:val="26"/>
          <w:lang w:val="sl-SI"/>
        </w:rPr>
        <w:t>na putevima Glavnog grada povećanu pažnju skrećemo na pripremu operativnog sastava za djelovanje u slučaju saobraćajnih nesreća i drugih tipova intervencija u toku turističke sezone.</w:t>
      </w:r>
    </w:p>
    <w:p w:rsidR="006A442D" w:rsidRPr="00B05DD4" w:rsidRDefault="006A442D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Od posebnog značaja za nesmetano funkcionisanje Službe predstavlja pogonska ispravnost vozila i opreme, pa se u tom smislu organizuje </w:t>
      </w:r>
      <w:r w:rsidR="003F2AB6" w:rsidRPr="00B05DD4">
        <w:rPr>
          <w:rFonts w:ascii="Calibri" w:hAnsi="Calibri"/>
          <w:i/>
          <w:sz w:val="26"/>
          <w:szCs w:val="26"/>
          <w:lang w:val="sl-SI"/>
        </w:rPr>
        <w:t>pripravnost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zaposlenih u Odjeljenju za održavanje tehnike i opreme. Služba nabavke se takođe stavlja u funkciju pravovremenog i brzog obezbjeđenja neophodni</w:t>
      </w:r>
      <w:r w:rsidR="00CC28FB" w:rsidRPr="00B05DD4">
        <w:rPr>
          <w:rFonts w:ascii="Calibri" w:hAnsi="Calibri"/>
          <w:i/>
          <w:sz w:val="26"/>
          <w:szCs w:val="26"/>
          <w:lang w:val="sl-SI"/>
        </w:rPr>
        <w:t>m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djelovima.</w:t>
      </w:r>
    </w:p>
    <w:p w:rsidR="006A442D" w:rsidRPr="00B05DD4" w:rsidRDefault="006A442D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U ovom kvartalu biće angažovano </w:t>
      </w:r>
      <w:r w:rsidR="00A50EE6" w:rsidRPr="00B05DD4">
        <w:rPr>
          <w:rFonts w:ascii="Calibri" w:hAnsi="Calibri"/>
          <w:i/>
          <w:sz w:val="26"/>
          <w:szCs w:val="26"/>
          <w:lang w:val="sl-SI"/>
        </w:rPr>
        <w:t>25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operativnih izvršilaca na određeno vrijeme,  a svi zaposleni Službe biće u stanju pripravnosti i po potrebi će se dodatno angažovati.</w:t>
      </w: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6A442D" w:rsidP="000D0D5F">
      <w:pPr>
        <w:pStyle w:val="Heading2"/>
        <w:ind w:firstLine="360"/>
        <w:jc w:val="both"/>
        <w:rPr>
          <w:rFonts w:ascii="Calibri" w:hAnsi="Calibri"/>
          <w:b w:val="0"/>
          <w:bCs w:val="0"/>
          <w:i/>
          <w:sz w:val="26"/>
          <w:szCs w:val="26"/>
        </w:rPr>
      </w:pPr>
      <w:r w:rsidRPr="00B05DD4">
        <w:rPr>
          <w:rFonts w:ascii="Calibri" w:hAnsi="Calibri"/>
          <w:b w:val="0"/>
          <w:bCs w:val="0"/>
          <w:i/>
          <w:sz w:val="26"/>
          <w:szCs w:val="26"/>
        </w:rPr>
        <w:t>IV    Kvartal</w:t>
      </w: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9C73E6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U 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zavisno</w:t>
      </w:r>
      <w:r w:rsidRPr="00B05DD4">
        <w:rPr>
          <w:rFonts w:ascii="Calibri" w:hAnsi="Calibri"/>
          <w:i/>
          <w:sz w:val="26"/>
          <w:szCs w:val="26"/>
          <w:lang w:val="sl-SI"/>
        </w:rPr>
        <w:t>sti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od vremenskih prilika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moguć je nastavak dijela aktivnosti i</w:t>
      </w:r>
      <w:r w:rsidR="007764AF" w:rsidRPr="00B05DD4">
        <w:rPr>
          <w:rFonts w:ascii="Calibri" w:hAnsi="Calibri"/>
          <w:i/>
          <w:sz w:val="26"/>
          <w:szCs w:val="26"/>
          <w:lang w:val="sl-SI"/>
        </w:rPr>
        <w:t>z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prethodnog kvartala, posebno iz dijela operativnog djelovanja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.</w:t>
      </w:r>
    </w:p>
    <w:p w:rsidR="006A442D" w:rsidRPr="00B05DD4" w:rsidRDefault="006A442D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Nakon završetka požarne sezone radiće se na sanaciji tehnike, vozila, lične i kolektivne opreme itd.</w:t>
      </w:r>
    </w:p>
    <w:p w:rsidR="006A442D" w:rsidRPr="00B05DD4" w:rsidRDefault="006A442D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Takođe,</w:t>
      </w:r>
      <w:r w:rsidR="009C73E6" w:rsidRPr="00B05DD4">
        <w:rPr>
          <w:rFonts w:ascii="Calibri" w:hAnsi="Calibri"/>
          <w:i/>
          <w:sz w:val="26"/>
          <w:szCs w:val="26"/>
          <w:lang w:val="sl-SI"/>
        </w:rPr>
        <w:t xml:space="preserve"> veći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broj zaposlenih koristiti</w:t>
      </w:r>
      <w:r w:rsidR="009C73E6" w:rsidRPr="00B05DD4">
        <w:rPr>
          <w:rFonts w:ascii="Calibri" w:hAnsi="Calibri"/>
          <w:i/>
          <w:sz w:val="26"/>
          <w:szCs w:val="26"/>
          <w:lang w:val="sl-SI"/>
        </w:rPr>
        <w:t xml:space="preserve"> će godišnji odmor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9C73E6" w:rsidRPr="00B05DD4">
        <w:rPr>
          <w:rFonts w:ascii="Calibri" w:hAnsi="Calibri"/>
          <w:i/>
          <w:sz w:val="26"/>
          <w:szCs w:val="26"/>
          <w:lang w:val="sl-SI"/>
        </w:rPr>
        <w:t>u ovom periodu, uzimajući u obzir nastupajući period sa manjim obimom poslova, 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po unaprijed usvojenom Planu.</w:t>
      </w:r>
    </w:p>
    <w:p w:rsidR="00A87871" w:rsidRPr="00B05DD4" w:rsidRDefault="00A87871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Upoznati napredne tehnike upravljanja čamcima na brzim vodama kao i upravljanje motornim sankama na nepristupačnim terenima</w:t>
      </w:r>
      <w:r w:rsidR="003F2AB6" w:rsidRPr="00B05DD4">
        <w:rPr>
          <w:rFonts w:ascii="Calibri" w:hAnsi="Calibri"/>
          <w:i/>
          <w:sz w:val="26"/>
          <w:szCs w:val="26"/>
          <w:lang w:val="sl-SI"/>
        </w:rPr>
        <w:t xml:space="preserve"> i druge obuke sa specijalističkim timovima Službe.</w:t>
      </w:r>
    </w:p>
    <w:p w:rsidR="00855EB9" w:rsidRPr="00B05DD4" w:rsidRDefault="00855EB9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Realizacija međunarodne vježbe kroz projekat »NICS« sistema za komunikaciju zajedno sa kolegama iz Direktorata za vanredne situacije MUP-a Crne Gore</w:t>
      </w:r>
      <w:r w:rsidR="007D2932">
        <w:rPr>
          <w:rFonts w:ascii="Calibri" w:hAnsi="Calibri"/>
          <w:i/>
          <w:sz w:val="26"/>
          <w:szCs w:val="26"/>
          <w:lang w:val="sl-SI"/>
        </w:rPr>
        <w:t>.</w:t>
      </w:r>
    </w:p>
    <w:p w:rsidR="002938B6" w:rsidRPr="00B05DD4" w:rsidRDefault="002938B6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Nastaviti obuku za spašavanje iz područja pogođeni</w:t>
      </w:r>
      <w:r w:rsidR="007D2932">
        <w:rPr>
          <w:rFonts w:ascii="Calibri" w:hAnsi="Calibri"/>
          <w:i/>
          <w:sz w:val="26"/>
          <w:szCs w:val="26"/>
          <w:lang w:val="sl-SI"/>
        </w:rPr>
        <w:t>h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zemljotresom.</w:t>
      </w:r>
    </w:p>
    <w:p w:rsidR="002938B6" w:rsidRPr="00B05DD4" w:rsidRDefault="002938B6" w:rsidP="006A442D">
      <w:pPr>
        <w:numPr>
          <w:ilvl w:val="0"/>
          <w:numId w:val="32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Započeti izradu Plana zaštite od zemljotresa.</w:t>
      </w:r>
    </w:p>
    <w:p w:rsidR="006A442D" w:rsidRPr="00B05DD4" w:rsidRDefault="006A442D" w:rsidP="006A442D">
      <w:pPr>
        <w:jc w:val="both"/>
        <w:rPr>
          <w:rFonts w:ascii="Calibri" w:hAnsi="Calibri"/>
          <w:b/>
          <w:bCs/>
          <w:i/>
          <w:sz w:val="26"/>
          <w:szCs w:val="26"/>
          <w:lang w:val="sl-SI"/>
        </w:rPr>
      </w:pPr>
    </w:p>
    <w:p w:rsidR="006A442D" w:rsidRPr="00B05DD4" w:rsidRDefault="006A442D" w:rsidP="006A442D">
      <w:pPr>
        <w:jc w:val="both"/>
        <w:rPr>
          <w:rFonts w:ascii="Calibri" w:hAnsi="Calibri"/>
          <w:b/>
          <w:bCs/>
          <w:i/>
          <w:sz w:val="26"/>
          <w:szCs w:val="26"/>
          <w:lang w:val="sl-SI"/>
        </w:rPr>
      </w:pPr>
    </w:p>
    <w:p w:rsidR="008812AC" w:rsidRPr="00B05DD4" w:rsidRDefault="008812AC" w:rsidP="006A442D">
      <w:pPr>
        <w:jc w:val="both"/>
        <w:rPr>
          <w:rFonts w:ascii="Calibri" w:hAnsi="Calibri"/>
          <w:b/>
          <w:bCs/>
          <w:i/>
          <w:sz w:val="26"/>
          <w:szCs w:val="26"/>
          <w:lang w:val="sl-SI"/>
        </w:rPr>
      </w:pPr>
    </w:p>
    <w:p w:rsidR="008812AC" w:rsidRPr="00B05DD4" w:rsidRDefault="008812AC" w:rsidP="006A442D">
      <w:pPr>
        <w:jc w:val="both"/>
        <w:rPr>
          <w:rFonts w:ascii="Calibri" w:hAnsi="Calibri"/>
          <w:b/>
          <w:bCs/>
          <w:i/>
          <w:sz w:val="26"/>
          <w:szCs w:val="26"/>
          <w:lang w:val="sl-SI"/>
        </w:rPr>
      </w:pPr>
    </w:p>
    <w:p w:rsidR="009446D5" w:rsidRPr="00B05DD4" w:rsidRDefault="009446D5" w:rsidP="000D0D5F">
      <w:pPr>
        <w:pStyle w:val="Heading5"/>
        <w:ind w:firstLine="360"/>
        <w:rPr>
          <w:rFonts w:ascii="Calibri" w:hAnsi="Calibri"/>
          <w:i/>
          <w:sz w:val="26"/>
          <w:szCs w:val="26"/>
          <w:u w:val="none"/>
          <w:lang w:val="sl-SI"/>
        </w:rPr>
      </w:pPr>
    </w:p>
    <w:p w:rsidR="006A442D" w:rsidRPr="00B05DD4" w:rsidRDefault="006A442D" w:rsidP="000D0D5F">
      <w:pPr>
        <w:pStyle w:val="Heading5"/>
        <w:ind w:firstLine="360"/>
        <w:rPr>
          <w:rFonts w:ascii="Calibri" w:hAnsi="Calibri"/>
          <w:i/>
          <w:sz w:val="26"/>
          <w:szCs w:val="26"/>
          <w:u w:val="none"/>
          <w:lang w:val="sl-SI"/>
        </w:rPr>
      </w:pPr>
      <w:r w:rsidRPr="00B05DD4">
        <w:rPr>
          <w:rFonts w:ascii="Calibri" w:hAnsi="Calibri"/>
          <w:i/>
          <w:sz w:val="26"/>
          <w:szCs w:val="26"/>
          <w:u w:val="none"/>
          <w:lang w:val="sl-SI"/>
        </w:rPr>
        <w:t>3. Kadrovska struktura Jedinice</w:t>
      </w:r>
    </w:p>
    <w:p w:rsidR="008812AC" w:rsidRPr="00B05DD4" w:rsidRDefault="008812AC" w:rsidP="008812AC">
      <w:pPr>
        <w:pStyle w:val="BodyText"/>
        <w:rPr>
          <w:rFonts w:ascii="Calibri" w:hAnsi="Calibri"/>
          <w:i/>
          <w:sz w:val="26"/>
          <w:szCs w:val="26"/>
          <w:u w:val="single"/>
        </w:rPr>
      </w:pPr>
    </w:p>
    <w:p w:rsidR="006A442D" w:rsidRPr="00B05DD4" w:rsidRDefault="006A442D" w:rsidP="008812AC">
      <w:pPr>
        <w:pStyle w:val="BodyText"/>
        <w:rPr>
          <w:rFonts w:ascii="Calibri" w:hAnsi="Calibri"/>
          <w:i/>
          <w:sz w:val="26"/>
          <w:szCs w:val="26"/>
        </w:rPr>
      </w:pPr>
      <w:r w:rsidRPr="00B05DD4">
        <w:rPr>
          <w:rFonts w:ascii="Calibri" w:hAnsi="Calibri"/>
          <w:i/>
          <w:sz w:val="26"/>
          <w:szCs w:val="26"/>
        </w:rPr>
        <w:t>Pravilnikom o unutrašnjoj organizaciji i sistematizaciji radnih mjesta</w:t>
      </w:r>
      <w:r w:rsidR="00993AC0" w:rsidRPr="00B05DD4">
        <w:rPr>
          <w:rFonts w:ascii="Calibri" w:hAnsi="Calibri"/>
          <w:i/>
          <w:sz w:val="26"/>
          <w:szCs w:val="26"/>
        </w:rPr>
        <w:t xml:space="preserve"> Službe zaštite</w:t>
      </w:r>
      <w:r w:rsidR="00942F0C">
        <w:rPr>
          <w:rFonts w:ascii="Calibri" w:hAnsi="Calibri"/>
          <w:i/>
          <w:sz w:val="26"/>
          <w:szCs w:val="26"/>
        </w:rPr>
        <w:t xml:space="preserve"> i spašavanja</w:t>
      </w:r>
      <w:r w:rsidR="00993AC0" w:rsidRPr="00B05DD4">
        <w:rPr>
          <w:rFonts w:ascii="Calibri" w:hAnsi="Calibri"/>
          <w:i/>
          <w:sz w:val="26"/>
          <w:szCs w:val="26"/>
        </w:rPr>
        <w:t xml:space="preserve">, koji je </w:t>
      </w:r>
      <w:r w:rsidR="003C3731" w:rsidRPr="00B05DD4">
        <w:rPr>
          <w:rFonts w:ascii="Calibri" w:hAnsi="Calibri"/>
          <w:i/>
          <w:sz w:val="26"/>
          <w:szCs w:val="26"/>
        </w:rPr>
        <w:t>donijet</w:t>
      </w:r>
      <w:r w:rsidR="00993AC0" w:rsidRPr="00B05DD4">
        <w:rPr>
          <w:rFonts w:ascii="Calibri" w:hAnsi="Calibri"/>
          <w:i/>
          <w:sz w:val="26"/>
          <w:szCs w:val="26"/>
        </w:rPr>
        <w:t xml:space="preserve"> </w:t>
      </w:r>
      <w:r w:rsidR="003C3731" w:rsidRPr="00B05DD4">
        <w:rPr>
          <w:rFonts w:ascii="Calibri" w:hAnsi="Calibri"/>
          <w:i/>
          <w:sz w:val="26"/>
          <w:szCs w:val="26"/>
        </w:rPr>
        <w:t>20.12</w:t>
      </w:r>
      <w:r w:rsidR="00993AC0" w:rsidRPr="00B05DD4">
        <w:rPr>
          <w:rFonts w:ascii="Calibri" w:hAnsi="Calibri"/>
          <w:i/>
          <w:sz w:val="26"/>
          <w:szCs w:val="26"/>
        </w:rPr>
        <w:t>.201</w:t>
      </w:r>
      <w:r w:rsidR="003C3731" w:rsidRPr="00B05DD4">
        <w:rPr>
          <w:rFonts w:ascii="Calibri" w:hAnsi="Calibri"/>
          <w:i/>
          <w:sz w:val="26"/>
          <w:szCs w:val="26"/>
        </w:rPr>
        <w:t>3</w:t>
      </w:r>
      <w:r w:rsidR="00993AC0" w:rsidRPr="00B05DD4">
        <w:rPr>
          <w:rFonts w:ascii="Calibri" w:hAnsi="Calibri"/>
          <w:i/>
          <w:sz w:val="26"/>
          <w:szCs w:val="26"/>
        </w:rPr>
        <w:t>.godine</w:t>
      </w:r>
      <w:r w:rsidR="00EE7374" w:rsidRPr="00B05DD4">
        <w:rPr>
          <w:rFonts w:ascii="Calibri" w:hAnsi="Calibri"/>
          <w:i/>
          <w:sz w:val="26"/>
          <w:szCs w:val="26"/>
        </w:rPr>
        <w:t xml:space="preserve"> broj 01-2299 i Pravilnika o izmjeni i dopuni broj 26-U2-037-1/16 od 26.02.2016.godine</w:t>
      </w:r>
      <w:r w:rsidR="00993AC0" w:rsidRPr="00B05DD4">
        <w:rPr>
          <w:rFonts w:ascii="Calibri" w:hAnsi="Calibri"/>
          <w:i/>
          <w:sz w:val="26"/>
          <w:szCs w:val="26"/>
        </w:rPr>
        <w:t>, sistematizovano je ukupno 2</w:t>
      </w:r>
      <w:r w:rsidR="003C3731" w:rsidRPr="00B05DD4">
        <w:rPr>
          <w:rFonts w:ascii="Calibri" w:hAnsi="Calibri"/>
          <w:i/>
          <w:sz w:val="26"/>
          <w:szCs w:val="26"/>
        </w:rPr>
        <w:t>6</w:t>
      </w:r>
      <w:r w:rsidR="00993AC0" w:rsidRPr="00B05DD4">
        <w:rPr>
          <w:rFonts w:ascii="Calibri" w:hAnsi="Calibri"/>
          <w:i/>
          <w:sz w:val="26"/>
          <w:szCs w:val="26"/>
        </w:rPr>
        <w:t xml:space="preserve"> radnih mjesta </w:t>
      </w:r>
      <w:r w:rsidRPr="00B05DD4">
        <w:rPr>
          <w:rFonts w:ascii="Calibri" w:hAnsi="Calibri"/>
          <w:i/>
          <w:sz w:val="26"/>
          <w:szCs w:val="26"/>
        </w:rPr>
        <w:t xml:space="preserve">sa 105 izvršilaca. </w:t>
      </w:r>
    </w:p>
    <w:p w:rsidR="006A442D" w:rsidRPr="00B05DD4" w:rsidRDefault="006A442D" w:rsidP="008812AC">
      <w:pPr>
        <w:pStyle w:val="BodyText"/>
        <w:rPr>
          <w:rFonts w:ascii="Calibri" w:hAnsi="Calibri"/>
          <w:i/>
          <w:sz w:val="26"/>
          <w:szCs w:val="26"/>
        </w:rPr>
      </w:pPr>
      <w:r w:rsidRPr="00B05DD4">
        <w:rPr>
          <w:rFonts w:ascii="Calibri" w:hAnsi="Calibri"/>
          <w:i/>
          <w:sz w:val="26"/>
          <w:szCs w:val="26"/>
        </w:rPr>
        <w:t>Pored poslova komandira i zamjenika komandira</w:t>
      </w:r>
      <w:r w:rsidR="00993AC0" w:rsidRPr="00B05DD4">
        <w:rPr>
          <w:rFonts w:ascii="Calibri" w:hAnsi="Calibri"/>
          <w:i/>
          <w:sz w:val="26"/>
          <w:szCs w:val="26"/>
        </w:rPr>
        <w:t xml:space="preserve"> Službe</w:t>
      </w:r>
      <w:r w:rsidRPr="00B05DD4">
        <w:rPr>
          <w:rFonts w:ascii="Calibri" w:hAnsi="Calibri"/>
          <w:i/>
          <w:sz w:val="26"/>
          <w:szCs w:val="26"/>
        </w:rPr>
        <w:t>, navedenim Pravilnikom utvr</w:t>
      </w:r>
      <w:r w:rsidR="00B94D1E" w:rsidRPr="00B05DD4">
        <w:rPr>
          <w:rFonts w:ascii="Calibri" w:hAnsi="Calibri"/>
          <w:i/>
          <w:sz w:val="26"/>
          <w:szCs w:val="26"/>
        </w:rPr>
        <w:t>đ</w:t>
      </w:r>
      <w:r w:rsidRPr="00B05DD4">
        <w:rPr>
          <w:rFonts w:ascii="Calibri" w:hAnsi="Calibri"/>
          <w:i/>
          <w:sz w:val="26"/>
          <w:szCs w:val="26"/>
        </w:rPr>
        <w:t>ene  su</w:t>
      </w:r>
      <w:r w:rsidR="00D47671" w:rsidRPr="00B05DD4">
        <w:rPr>
          <w:rFonts w:ascii="Calibri" w:hAnsi="Calibri"/>
          <w:i/>
          <w:sz w:val="26"/>
          <w:szCs w:val="26"/>
        </w:rPr>
        <w:t xml:space="preserve"> sljedeće</w:t>
      </w:r>
      <w:r w:rsidRPr="00B05DD4">
        <w:rPr>
          <w:rFonts w:ascii="Calibri" w:hAnsi="Calibri"/>
          <w:i/>
          <w:sz w:val="26"/>
          <w:szCs w:val="26"/>
        </w:rPr>
        <w:t xml:space="preserve"> organizacione jedinice:</w:t>
      </w:r>
    </w:p>
    <w:p w:rsidR="002938B6" w:rsidRPr="00B05DD4" w:rsidRDefault="002938B6" w:rsidP="000D0D5F">
      <w:pPr>
        <w:pStyle w:val="BodyText"/>
        <w:ind w:firstLine="360"/>
        <w:rPr>
          <w:rFonts w:ascii="Calibri" w:hAnsi="Calibri"/>
          <w:i/>
          <w:sz w:val="26"/>
          <w:szCs w:val="26"/>
        </w:rPr>
      </w:pPr>
    </w:p>
    <w:p w:rsidR="006A442D" w:rsidRPr="00B05DD4" w:rsidRDefault="006A442D" w:rsidP="006A442D">
      <w:pPr>
        <w:ind w:left="360"/>
        <w:jc w:val="both"/>
        <w:rPr>
          <w:rFonts w:ascii="Calibri" w:hAnsi="Calibri"/>
          <w:i/>
          <w:sz w:val="26"/>
          <w:szCs w:val="26"/>
          <w:lang w:val="sl-SI"/>
        </w:rPr>
      </w:pPr>
    </w:p>
    <w:p w:rsidR="006A442D" w:rsidRPr="00B05DD4" w:rsidRDefault="00993AC0" w:rsidP="006A442D">
      <w:pPr>
        <w:numPr>
          <w:ilvl w:val="0"/>
          <w:numId w:val="33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Spasilačko-vatrogasn</w:t>
      </w:r>
      <w:r w:rsidR="003C3731" w:rsidRPr="00B05DD4">
        <w:rPr>
          <w:rFonts w:ascii="Calibri" w:hAnsi="Calibri"/>
          <w:i/>
          <w:sz w:val="26"/>
          <w:szCs w:val="26"/>
          <w:lang w:val="sl-SI"/>
        </w:rPr>
        <w:t>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jedinic</w:t>
      </w:r>
      <w:r w:rsidR="003C3731" w:rsidRPr="00B05DD4">
        <w:rPr>
          <w:rFonts w:ascii="Calibri" w:hAnsi="Calibri"/>
          <w:i/>
          <w:sz w:val="26"/>
          <w:szCs w:val="26"/>
          <w:lang w:val="sl-SI"/>
        </w:rPr>
        <w:t>a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.......................................7</w:t>
      </w:r>
      <w:r w:rsidR="003C3731" w:rsidRPr="00B05DD4">
        <w:rPr>
          <w:rFonts w:ascii="Calibri" w:hAnsi="Calibri"/>
          <w:i/>
          <w:sz w:val="26"/>
          <w:szCs w:val="26"/>
          <w:lang w:val="sl-SI"/>
        </w:rPr>
        <w:t>9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izvrši</w:t>
      </w:r>
      <w:r w:rsidR="005F14D7" w:rsidRPr="00B05DD4">
        <w:rPr>
          <w:rFonts w:ascii="Calibri" w:hAnsi="Calibri"/>
          <w:i/>
          <w:sz w:val="26"/>
          <w:szCs w:val="26"/>
          <w:lang w:val="sl-SI"/>
        </w:rPr>
        <w:t>la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ca, </w:t>
      </w:r>
    </w:p>
    <w:p w:rsidR="006A442D" w:rsidRPr="00B05DD4" w:rsidRDefault="006A442D" w:rsidP="006A442D">
      <w:pPr>
        <w:numPr>
          <w:ilvl w:val="0"/>
          <w:numId w:val="33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Odjeljenj</w:t>
      </w:r>
      <w:r w:rsidR="003C3731" w:rsidRPr="00B05DD4">
        <w:rPr>
          <w:rFonts w:ascii="Calibri" w:hAnsi="Calibri"/>
          <w:i/>
          <w:sz w:val="26"/>
          <w:szCs w:val="26"/>
          <w:lang w:val="sl-SI"/>
        </w:rPr>
        <w:t>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za održavanje tehnike i opreme ....................</w:t>
      </w:r>
      <w:r w:rsidR="00993AC0" w:rsidRPr="00B05DD4">
        <w:rPr>
          <w:rFonts w:ascii="Calibri" w:hAnsi="Calibri"/>
          <w:i/>
          <w:sz w:val="26"/>
          <w:szCs w:val="26"/>
          <w:lang w:val="sl-SI"/>
        </w:rPr>
        <w:t xml:space="preserve">  9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izvršilaca, </w:t>
      </w:r>
    </w:p>
    <w:p w:rsidR="00993AC0" w:rsidRPr="00B05DD4" w:rsidRDefault="006A442D" w:rsidP="006A442D">
      <w:pPr>
        <w:numPr>
          <w:ilvl w:val="0"/>
          <w:numId w:val="33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D</w:t>
      </w:r>
      <w:r w:rsidR="00865D3F" w:rsidRPr="00B05DD4">
        <w:rPr>
          <w:rFonts w:ascii="Calibri" w:hAnsi="Calibri"/>
          <w:i/>
          <w:sz w:val="26"/>
          <w:szCs w:val="26"/>
          <w:lang w:val="sl-SI"/>
        </w:rPr>
        <w:t>ispečersko-preventivn</w:t>
      </w:r>
      <w:r w:rsidR="003C3731" w:rsidRPr="00B05DD4">
        <w:rPr>
          <w:rFonts w:ascii="Calibri" w:hAnsi="Calibri"/>
          <w:i/>
          <w:sz w:val="26"/>
          <w:szCs w:val="26"/>
          <w:lang w:val="sl-SI"/>
        </w:rPr>
        <w:t>i</w:t>
      </w:r>
      <w:r w:rsidR="00865D3F" w:rsidRPr="00B05DD4">
        <w:rPr>
          <w:rFonts w:ascii="Calibri" w:hAnsi="Calibri"/>
          <w:i/>
          <w:sz w:val="26"/>
          <w:szCs w:val="26"/>
          <w:lang w:val="sl-SI"/>
        </w:rPr>
        <w:t xml:space="preserve"> centa</w:t>
      </w:r>
      <w:r w:rsidR="003C3731" w:rsidRPr="00B05DD4">
        <w:rPr>
          <w:rFonts w:ascii="Calibri" w:hAnsi="Calibri"/>
          <w:i/>
          <w:sz w:val="26"/>
          <w:szCs w:val="26"/>
          <w:lang w:val="sl-SI"/>
        </w:rPr>
        <w:t>r</w:t>
      </w:r>
      <w:r w:rsidR="00865D3F" w:rsidRPr="00B05DD4">
        <w:rPr>
          <w:rFonts w:ascii="Calibri" w:hAnsi="Calibri"/>
          <w:i/>
          <w:sz w:val="26"/>
          <w:szCs w:val="26"/>
          <w:lang w:val="sl-SI"/>
        </w:rPr>
        <w:t>..</w:t>
      </w:r>
      <w:r w:rsidRPr="00B05DD4">
        <w:rPr>
          <w:rFonts w:ascii="Calibri" w:hAnsi="Calibri"/>
          <w:i/>
          <w:sz w:val="26"/>
          <w:szCs w:val="26"/>
          <w:lang w:val="sl-SI"/>
        </w:rPr>
        <w:t>..................................</w:t>
      </w:r>
      <w:r w:rsidR="00D47671" w:rsidRPr="00B05DD4">
        <w:rPr>
          <w:rFonts w:ascii="Calibri" w:hAnsi="Calibri"/>
          <w:i/>
          <w:sz w:val="26"/>
          <w:szCs w:val="26"/>
          <w:lang w:val="sl-SI"/>
        </w:rPr>
        <w:t>..</w:t>
      </w:r>
      <w:r w:rsidRPr="00B05DD4">
        <w:rPr>
          <w:rFonts w:ascii="Calibri" w:hAnsi="Calibri"/>
          <w:i/>
          <w:sz w:val="26"/>
          <w:szCs w:val="26"/>
          <w:lang w:val="sl-SI"/>
        </w:rPr>
        <w:t>.</w:t>
      </w:r>
      <w:r w:rsidR="00D47671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993AC0" w:rsidRPr="00B05DD4">
        <w:rPr>
          <w:rFonts w:ascii="Calibri" w:hAnsi="Calibri"/>
          <w:i/>
          <w:sz w:val="26"/>
          <w:szCs w:val="26"/>
          <w:lang w:val="sl-SI"/>
        </w:rPr>
        <w:t>6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izvršilaca,</w:t>
      </w:r>
    </w:p>
    <w:p w:rsidR="006A442D" w:rsidRPr="00B05DD4" w:rsidRDefault="006A442D" w:rsidP="006A442D">
      <w:pPr>
        <w:numPr>
          <w:ilvl w:val="0"/>
          <w:numId w:val="33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Odjeljenj</w:t>
      </w:r>
      <w:r w:rsidR="00D47671" w:rsidRPr="00B05DD4">
        <w:rPr>
          <w:rFonts w:ascii="Calibri" w:hAnsi="Calibri"/>
          <w:i/>
          <w:sz w:val="26"/>
          <w:szCs w:val="26"/>
          <w:lang w:val="sl-SI"/>
        </w:rPr>
        <w:t>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za opšte i računov. poslove .............................</w:t>
      </w:r>
      <w:r w:rsidR="00865D3F" w:rsidRPr="00B05DD4">
        <w:rPr>
          <w:rFonts w:ascii="Calibri" w:hAnsi="Calibri"/>
          <w:i/>
          <w:sz w:val="26"/>
          <w:szCs w:val="26"/>
          <w:lang w:val="sl-SI"/>
        </w:rPr>
        <w:t>8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izvršilaca, </w:t>
      </w:r>
    </w:p>
    <w:p w:rsidR="006A442D" w:rsidRPr="00B05DD4" w:rsidRDefault="00865D3F" w:rsidP="006A442D">
      <w:pPr>
        <w:numPr>
          <w:ilvl w:val="0"/>
          <w:numId w:val="33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Iz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van organizacionih jedinica ...........................................</w:t>
      </w:r>
      <w:r w:rsidRPr="00B05DD4">
        <w:rPr>
          <w:rFonts w:ascii="Calibri" w:hAnsi="Calibri"/>
          <w:i/>
          <w:sz w:val="26"/>
          <w:szCs w:val="26"/>
          <w:lang w:val="sl-SI"/>
        </w:rPr>
        <w:t>1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 xml:space="preserve"> izvrši</w:t>
      </w:r>
      <w:r w:rsidRPr="00B05DD4">
        <w:rPr>
          <w:rFonts w:ascii="Calibri" w:hAnsi="Calibri"/>
          <w:i/>
          <w:sz w:val="26"/>
          <w:szCs w:val="26"/>
          <w:lang w:val="sl-SI"/>
        </w:rPr>
        <w:t>l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a</w:t>
      </w:r>
      <w:r w:rsidRPr="00B05DD4">
        <w:rPr>
          <w:rFonts w:ascii="Calibri" w:hAnsi="Calibri"/>
          <w:i/>
          <w:sz w:val="26"/>
          <w:szCs w:val="26"/>
          <w:lang w:val="sl-SI"/>
        </w:rPr>
        <w:t>c</w:t>
      </w:r>
      <w:r w:rsidR="006A442D" w:rsidRPr="00B05DD4">
        <w:rPr>
          <w:rFonts w:ascii="Calibri" w:hAnsi="Calibri"/>
          <w:i/>
          <w:sz w:val="26"/>
          <w:szCs w:val="26"/>
          <w:lang w:val="sl-SI"/>
        </w:rPr>
        <w:t>.</w:t>
      </w:r>
    </w:p>
    <w:p w:rsidR="006A442D" w:rsidRPr="00B05DD4" w:rsidRDefault="006A442D" w:rsidP="006A442D">
      <w:pPr>
        <w:pStyle w:val="Heading2"/>
        <w:rPr>
          <w:rFonts w:ascii="Calibri" w:hAnsi="Calibri"/>
          <w:b w:val="0"/>
          <w:bCs w:val="0"/>
          <w:i/>
          <w:sz w:val="26"/>
          <w:szCs w:val="26"/>
          <w:u w:val="none"/>
        </w:rPr>
      </w:pPr>
    </w:p>
    <w:p w:rsidR="003F2AB6" w:rsidRPr="00B05DD4" w:rsidRDefault="003F2AB6" w:rsidP="003F2AB6">
      <w:pPr>
        <w:rPr>
          <w:rFonts w:ascii="Calibri" w:hAnsi="Calibri"/>
          <w:i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"/>
        <w:gridCol w:w="5528"/>
        <w:gridCol w:w="1985"/>
      </w:tblGrid>
      <w:tr w:rsidR="005D682C" w:rsidRPr="00B05DD4" w:rsidTr="00EF2A7A">
        <w:tc>
          <w:tcPr>
            <w:tcW w:w="959" w:type="dxa"/>
            <w:shd w:val="clear" w:color="auto" w:fill="D9D9D9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Red.br.</w:t>
            </w:r>
          </w:p>
        </w:tc>
        <w:tc>
          <w:tcPr>
            <w:tcW w:w="5528" w:type="dxa"/>
            <w:shd w:val="clear" w:color="auto" w:fill="D9D9D9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Nivo kvalifikacije obrazovanja po    sistematizaciji</w:t>
            </w:r>
          </w:p>
        </w:tc>
        <w:tc>
          <w:tcPr>
            <w:tcW w:w="1985" w:type="dxa"/>
            <w:shd w:val="clear" w:color="auto" w:fill="D9D9D9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Broj izvršilaca</w:t>
            </w:r>
          </w:p>
        </w:tc>
      </w:tr>
      <w:tr w:rsidR="005D682C" w:rsidRPr="00B05DD4" w:rsidTr="00EF2A7A">
        <w:tc>
          <w:tcPr>
            <w:tcW w:w="959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1</w:t>
            </w:r>
          </w:p>
        </w:tc>
        <w:tc>
          <w:tcPr>
            <w:tcW w:w="5528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VII</w:t>
            </w:r>
            <w:r w:rsidRPr="00B05DD4">
              <w:rPr>
                <w:rFonts w:ascii="Calibri" w:hAnsi="Calibri"/>
                <w:i/>
                <w:sz w:val="26"/>
                <w:szCs w:val="26"/>
                <w:vertAlign w:val="subscript"/>
                <w:lang w:val="sl-SI"/>
              </w:rPr>
              <w:t>1</w:t>
            </w: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nivo – visoko obrazovanje u obimu od 240 kredita</w:t>
            </w:r>
          </w:p>
        </w:tc>
        <w:tc>
          <w:tcPr>
            <w:tcW w:w="1985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10</w:t>
            </w:r>
          </w:p>
        </w:tc>
      </w:tr>
      <w:tr w:rsidR="005D682C" w:rsidRPr="00B05DD4" w:rsidTr="00EF2A7A">
        <w:tc>
          <w:tcPr>
            <w:tcW w:w="959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2</w:t>
            </w:r>
          </w:p>
        </w:tc>
        <w:tc>
          <w:tcPr>
            <w:tcW w:w="5528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VI nivo – visoko obrazovanje u obimu od 180 kredita</w:t>
            </w:r>
          </w:p>
        </w:tc>
        <w:tc>
          <w:tcPr>
            <w:tcW w:w="1985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  7</w:t>
            </w:r>
          </w:p>
        </w:tc>
      </w:tr>
      <w:tr w:rsidR="005D682C" w:rsidRPr="00B05DD4" w:rsidTr="00EF2A7A">
        <w:tc>
          <w:tcPr>
            <w:tcW w:w="959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3</w:t>
            </w:r>
          </w:p>
        </w:tc>
        <w:tc>
          <w:tcPr>
            <w:tcW w:w="5528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IV</w:t>
            </w:r>
            <w:r w:rsidRPr="00B05DD4">
              <w:rPr>
                <w:rFonts w:ascii="Calibri" w:hAnsi="Calibri"/>
                <w:i/>
                <w:sz w:val="26"/>
                <w:szCs w:val="26"/>
                <w:vertAlign w:val="subscript"/>
                <w:lang w:val="sl-SI"/>
              </w:rPr>
              <w:t>1</w:t>
            </w: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nivo – srednje obrazovanje u obimu od 240 krdita</w:t>
            </w:r>
          </w:p>
        </w:tc>
        <w:tc>
          <w:tcPr>
            <w:tcW w:w="1985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67</w:t>
            </w:r>
          </w:p>
        </w:tc>
      </w:tr>
      <w:tr w:rsidR="005D682C" w:rsidRPr="00B05DD4" w:rsidTr="00EF2A7A">
        <w:tc>
          <w:tcPr>
            <w:tcW w:w="959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4</w:t>
            </w:r>
          </w:p>
        </w:tc>
        <w:tc>
          <w:tcPr>
            <w:tcW w:w="5528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III nivo – srednje obrazovanje u obimu od 180 kredita</w:t>
            </w:r>
          </w:p>
        </w:tc>
        <w:tc>
          <w:tcPr>
            <w:tcW w:w="1985" w:type="dxa"/>
            <w:shd w:val="clear" w:color="auto" w:fill="F2F2F2"/>
          </w:tcPr>
          <w:p w:rsidR="005D682C" w:rsidRPr="00B05DD4" w:rsidRDefault="005D682C" w:rsidP="005D682C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19</w:t>
            </w:r>
          </w:p>
        </w:tc>
      </w:tr>
      <w:tr w:rsidR="005D682C" w:rsidRPr="00B05DD4" w:rsidTr="00EF2A7A">
        <w:tc>
          <w:tcPr>
            <w:tcW w:w="959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5</w:t>
            </w:r>
          </w:p>
        </w:tc>
        <w:tc>
          <w:tcPr>
            <w:tcW w:w="5528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I</w:t>
            </w:r>
            <w:r w:rsidRPr="00B05DD4">
              <w:rPr>
                <w:rFonts w:ascii="Calibri" w:hAnsi="Calibri"/>
                <w:i/>
                <w:sz w:val="26"/>
                <w:szCs w:val="26"/>
                <w:vertAlign w:val="subscript"/>
                <w:lang w:val="sl-SI"/>
              </w:rPr>
              <w:t>2</w:t>
            </w: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nivo</w:t>
            </w:r>
          </w:p>
        </w:tc>
        <w:tc>
          <w:tcPr>
            <w:tcW w:w="1985" w:type="dxa"/>
            <w:shd w:val="clear" w:color="auto" w:fill="F2F2F2"/>
          </w:tcPr>
          <w:p w:rsidR="005D682C" w:rsidRPr="00B05DD4" w:rsidRDefault="005D682C" w:rsidP="005D682C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  2</w:t>
            </w:r>
          </w:p>
        </w:tc>
      </w:tr>
      <w:tr w:rsidR="005D682C" w:rsidRPr="00B05DD4" w:rsidTr="00EF2A7A">
        <w:tc>
          <w:tcPr>
            <w:tcW w:w="959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</w:p>
        </w:tc>
        <w:tc>
          <w:tcPr>
            <w:tcW w:w="5528" w:type="dxa"/>
            <w:shd w:val="clear" w:color="auto" w:fill="F2F2F2"/>
          </w:tcPr>
          <w:p w:rsidR="005D682C" w:rsidRPr="00B05DD4" w:rsidRDefault="005D682C" w:rsidP="006A442D">
            <w:pPr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  <w:t xml:space="preserve">                              Ukupno:</w:t>
            </w:r>
          </w:p>
        </w:tc>
        <w:tc>
          <w:tcPr>
            <w:tcW w:w="1985" w:type="dxa"/>
            <w:shd w:val="clear" w:color="auto" w:fill="F2F2F2"/>
          </w:tcPr>
          <w:p w:rsidR="005D682C" w:rsidRPr="00B05DD4" w:rsidRDefault="005D682C" w:rsidP="005D682C">
            <w:pPr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  <w:t xml:space="preserve">        105</w:t>
            </w:r>
          </w:p>
        </w:tc>
      </w:tr>
    </w:tbl>
    <w:p w:rsidR="008812AC" w:rsidRPr="00B05DD4" w:rsidRDefault="008812AC" w:rsidP="006A442D">
      <w:pPr>
        <w:pStyle w:val="Heading2"/>
        <w:rPr>
          <w:rFonts w:ascii="Calibri" w:hAnsi="Calibri"/>
          <w:b w:val="0"/>
          <w:bCs w:val="0"/>
          <w:i/>
          <w:sz w:val="26"/>
          <w:szCs w:val="26"/>
          <w:u w:val="none"/>
        </w:rPr>
      </w:pPr>
    </w:p>
    <w:p w:rsidR="008812AC" w:rsidRPr="00B05DD4" w:rsidRDefault="008812AC" w:rsidP="006A442D">
      <w:pPr>
        <w:pStyle w:val="Heading2"/>
        <w:rPr>
          <w:rFonts w:ascii="Calibri" w:hAnsi="Calibri"/>
          <w:b w:val="0"/>
          <w:bCs w:val="0"/>
          <w:i/>
          <w:sz w:val="26"/>
          <w:szCs w:val="26"/>
          <w:u w:val="none"/>
        </w:rPr>
      </w:pPr>
    </w:p>
    <w:p w:rsidR="006A442D" w:rsidRPr="00B05DD4" w:rsidRDefault="006A442D" w:rsidP="006A442D">
      <w:pPr>
        <w:pStyle w:val="Heading2"/>
        <w:rPr>
          <w:rFonts w:ascii="Calibri" w:hAnsi="Calibri"/>
          <w:b w:val="0"/>
          <w:bCs w:val="0"/>
          <w:i/>
          <w:sz w:val="26"/>
          <w:szCs w:val="26"/>
          <w:u w:val="none"/>
        </w:rPr>
      </w:pPr>
      <w:r w:rsidRPr="00B05DD4">
        <w:rPr>
          <w:rFonts w:ascii="Calibri" w:hAnsi="Calibri"/>
          <w:b w:val="0"/>
          <w:bCs w:val="0"/>
          <w:i/>
          <w:sz w:val="26"/>
          <w:szCs w:val="26"/>
          <w:u w:val="none"/>
        </w:rPr>
        <w:t>Tabela 3.</w:t>
      </w:r>
      <w:r w:rsidR="009F058B" w:rsidRPr="00B05DD4">
        <w:rPr>
          <w:rFonts w:ascii="Calibri" w:hAnsi="Calibri"/>
          <w:b w:val="0"/>
          <w:bCs w:val="0"/>
          <w:i/>
          <w:sz w:val="26"/>
          <w:szCs w:val="26"/>
          <w:u w:val="none"/>
        </w:rPr>
        <w:t>1</w:t>
      </w:r>
      <w:r w:rsidRPr="00B05DD4">
        <w:rPr>
          <w:rFonts w:ascii="Calibri" w:hAnsi="Calibri"/>
          <w:b w:val="0"/>
          <w:bCs w:val="0"/>
          <w:i/>
          <w:sz w:val="26"/>
          <w:szCs w:val="26"/>
          <w:u w:val="none"/>
        </w:rPr>
        <w:t xml:space="preserve">. - Prikaz </w:t>
      </w:r>
      <w:r w:rsidR="005D682C" w:rsidRPr="00B05DD4">
        <w:rPr>
          <w:rFonts w:ascii="Calibri" w:hAnsi="Calibri"/>
          <w:b w:val="0"/>
          <w:bCs w:val="0"/>
          <w:i/>
          <w:sz w:val="26"/>
          <w:szCs w:val="26"/>
          <w:u w:val="none"/>
        </w:rPr>
        <w:t xml:space="preserve">postojećih </w:t>
      </w:r>
      <w:r w:rsidRPr="00B05DD4">
        <w:rPr>
          <w:rFonts w:ascii="Calibri" w:hAnsi="Calibri"/>
          <w:b w:val="0"/>
          <w:bCs w:val="0"/>
          <w:i/>
          <w:sz w:val="26"/>
          <w:szCs w:val="26"/>
          <w:u w:val="none"/>
        </w:rPr>
        <w:t>sistematizovanih radnih mjesta</w:t>
      </w:r>
    </w:p>
    <w:p w:rsidR="006A442D" w:rsidRPr="00B05DD4" w:rsidRDefault="006A442D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3330"/>
      </w:tblGrid>
      <w:tr w:rsidR="00865D3F" w:rsidRPr="00B05DD4" w:rsidTr="00EF2A7A">
        <w:tc>
          <w:tcPr>
            <w:tcW w:w="738" w:type="dxa"/>
            <w:shd w:val="clear" w:color="auto" w:fill="D9D9D9"/>
          </w:tcPr>
          <w:p w:rsidR="00865D3F" w:rsidRPr="00B05DD4" w:rsidRDefault="00865D3F" w:rsidP="002810D3">
            <w:pPr>
              <w:pStyle w:val="Heading3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>R.b.</w:t>
            </w:r>
          </w:p>
        </w:tc>
        <w:tc>
          <w:tcPr>
            <w:tcW w:w="4140" w:type="dxa"/>
            <w:shd w:val="clear" w:color="auto" w:fill="D9D9D9"/>
          </w:tcPr>
          <w:p w:rsidR="00865D3F" w:rsidRPr="00B05DD4" w:rsidRDefault="00865D3F" w:rsidP="002810D3">
            <w:pPr>
              <w:pStyle w:val="Heading3"/>
              <w:ind w:left="57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>Naziv radnog mjesta</w:t>
            </w:r>
          </w:p>
        </w:tc>
        <w:tc>
          <w:tcPr>
            <w:tcW w:w="3330" w:type="dxa"/>
            <w:shd w:val="clear" w:color="auto" w:fill="D9D9D9"/>
          </w:tcPr>
          <w:p w:rsidR="00865D3F" w:rsidRPr="00B05DD4" w:rsidRDefault="00865D3F" w:rsidP="002810D3">
            <w:pPr>
              <w:pStyle w:val="Heading3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 xml:space="preserve">                 Broj izvršilaca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1.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ind w:left="5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Komandir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Službe</w:t>
            </w:r>
            <w:r w:rsidR="003C3731" w:rsidRPr="00B05DD4">
              <w:rPr>
                <w:rFonts w:ascii="Calibri" w:hAnsi="Calibri"/>
                <w:i/>
                <w:sz w:val="26"/>
                <w:szCs w:val="26"/>
              </w:rPr>
              <w:t>-spasilac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2.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ind w:left="5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Zamjenik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kom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.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Službe</w:t>
            </w:r>
            <w:r w:rsidR="003C3731" w:rsidRPr="00B05DD4">
              <w:rPr>
                <w:rFonts w:ascii="Calibri" w:hAnsi="Calibri"/>
                <w:i/>
                <w:sz w:val="26"/>
                <w:szCs w:val="26"/>
              </w:rPr>
              <w:t>-spasilac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3.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ind w:left="57"/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Samostalni savjetnik za prav. poslove</w:t>
            </w:r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    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4.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ind w:left="5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Komandir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Spasilačko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>-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vat.jedinice</w:t>
            </w:r>
            <w:proofErr w:type="spellEnd"/>
            <w:r w:rsidR="003C3731" w:rsidRPr="00B05DD4">
              <w:rPr>
                <w:rFonts w:ascii="Calibri" w:hAnsi="Calibri"/>
                <w:i/>
                <w:sz w:val="26"/>
                <w:szCs w:val="26"/>
              </w:rPr>
              <w:t>-spas.</w:t>
            </w:r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5.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ind w:left="5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Komandir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odjeljenja</w:t>
            </w:r>
            <w:r w:rsidR="003C3731" w:rsidRPr="00B05DD4">
              <w:rPr>
                <w:rFonts w:ascii="Calibri" w:hAnsi="Calibri"/>
                <w:i/>
                <w:sz w:val="26"/>
                <w:szCs w:val="26"/>
              </w:rPr>
              <w:t>-spasilac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4</w:t>
            </w:r>
          </w:p>
        </w:tc>
      </w:tr>
      <w:tr w:rsidR="00B402D2" w:rsidRPr="00B05DD4" w:rsidTr="00EF2A7A">
        <w:tc>
          <w:tcPr>
            <w:tcW w:w="738" w:type="dxa"/>
            <w:shd w:val="clear" w:color="auto" w:fill="F2F2F2"/>
          </w:tcPr>
          <w:p w:rsidR="00B402D2" w:rsidRPr="00B05DD4" w:rsidRDefault="00B402D2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6.</w:t>
            </w:r>
          </w:p>
        </w:tc>
        <w:tc>
          <w:tcPr>
            <w:tcW w:w="4140" w:type="dxa"/>
            <w:shd w:val="clear" w:color="auto" w:fill="F2F2F2"/>
          </w:tcPr>
          <w:p w:rsidR="00B402D2" w:rsidRPr="00B05DD4" w:rsidRDefault="00B402D2" w:rsidP="002810D3">
            <w:pPr>
              <w:ind w:left="5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Zamjenik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komandira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odj.-spasilac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B402D2" w:rsidRPr="00B05DD4" w:rsidRDefault="00B402D2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4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lastRenderedPageBreak/>
              <w:t xml:space="preserve">  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7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ind w:left="5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Vodja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grupe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-spasilac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 xml:space="preserve"> 8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8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ind w:left="5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Spasilac-vatrogasac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5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0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9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ind w:left="5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Mladji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spasilac-vatrogasac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12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10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Rukov.odje.za održ.tehnike i opre.</w:t>
            </w:r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    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1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1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B402D2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A</w:t>
            </w:r>
            <w:r w:rsidR="00865D3F" w:rsidRPr="00B05DD4">
              <w:rPr>
                <w:rFonts w:ascii="Calibri" w:hAnsi="Calibri"/>
                <w:i/>
                <w:sz w:val="26"/>
                <w:szCs w:val="26"/>
              </w:rPr>
              <w:t>utomehaničar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2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1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2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B402D2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A</w:t>
            </w:r>
            <w:r w:rsidR="00865D3F" w:rsidRPr="00B05DD4">
              <w:rPr>
                <w:rFonts w:ascii="Calibri" w:hAnsi="Calibri"/>
                <w:i/>
                <w:sz w:val="26"/>
                <w:szCs w:val="26"/>
              </w:rPr>
              <w:t>utoelektričar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1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3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B402D2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A</w:t>
            </w:r>
            <w:r w:rsidR="00865D3F" w:rsidRPr="00B05DD4">
              <w:rPr>
                <w:rFonts w:ascii="Calibri" w:hAnsi="Calibri"/>
                <w:i/>
                <w:sz w:val="26"/>
                <w:szCs w:val="26"/>
              </w:rPr>
              <w:t>utolimar</w:t>
            </w:r>
            <w:proofErr w:type="spellEnd"/>
            <w:r w:rsidR="00865D3F"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 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1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4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B402D2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</w:t>
            </w:r>
            <w:r w:rsidR="00865D3F" w:rsidRPr="00B05DD4">
              <w:rPr>
                <w:rFonts w:ascii="Calibri" w:hAnsi="Calibri"/>
                <w:i/>
                <w:sz w:val="26"/>
                <w:szCs w:val="26"/>
              </w:rPr>
              <w:t>erviser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2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1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5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B402D2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</w:t>
            </w:r>
            <w:r w:rsidR="00865D3F" w:rsidRPr="00B05DD4">
              <w:rPr>
                <w:rFonts w:ascii="Calibri" w:hAnsi="Calibri"/>
                <w:i/>
                <w:sz w:val="26"/>
                <w:szCs w:val="26"/>
              </w:rPr>
              <w:t>agacioner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1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6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B402D2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V</w:t>
            </w:r>
            <w:r w:rsidR="00865D3F" w:rsidRPr="00B05DD4">
              <w:rPr>
                <w:rFonts w:ascii="Calibri" w:hAnsi="Calibri"/>
                <w:i/>
                <w:sz w:val="26"/>
                <w:szCs w:val="26"/>
              </w:rPr>
              <w:t>ozač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rPr>
          <w:trHeight w:val="255"/>
        </w:trPr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1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7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Ruko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.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Dispečersko-preven.centra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1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8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B402D2" w:rsidP="002810D3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S</w:t>
            </w:r>
            <w:r w:rsidR="00865D3F"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avjetnik za preven.i zašt. na radu</w:t>
            </w:r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    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1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9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B402D2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D</w:t>
            </w:r>
            <w:r w:rsidR="00865D3F" w:rsidRPr="00B05DD4">
              <w:rPr>
                <w:rFonts w:ascii="Calibri" w:hAnsi="Calibri"/>
                <w:i/>
                <w:sz w:val="26"/>
                <w:szCs w:val="26"/>
              </w:rPr>
              <w:t>ispečer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4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2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0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Rukov.odjelje.za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opš.i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rač.poslove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2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1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Viši </w:t>
            </w:r>
            <w:r w:rsidR="00B402D2"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savjetnik I</w:t>
            </w: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za rač.poslove</w:t>
            </w:r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    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2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2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Materijalni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knjigovodja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    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2</w:t>
            </w:r>
            <w:r w:rsidR="00B402D2" w:rsidRPr="00B05DD4">
              <w:rPr>
                <w:rFonts w:ascii="Calibri" w:hAnsi="Calibri"/>
                <w:i/>
                <w:sz w:val="26"/>
                <w:szCs w:val="26"/>
              </w:rPr>
              <w:t>3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Tehnički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sekretar</w:t>
            </w:r>
            <w:proofErr w:type="spellEnd"/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pStyle w:val="Heading4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 xml:space="preserve"> 2</w:t>
            </w:r>
            <w:r w:rsidR="00B402D2"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>4</w:t>
            </w: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pStyle w:val="Heading4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>Arhivar</w:t>
            </w:r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pStyle w:val="Heading4"/>
              <w:rPr>
                <w:rFonts w:ascii="Calibri" w:hAnsi="Calibri"/>
                <w:b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pStyle w:val="Heading4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 xml:space="preserve"> 2</w:t>
            </w:r>
            <w:r w:rsidR="00B402D2"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>5</w:t>
            </w: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pStyle w:val="Heading4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>Daktilograf</w:t>
            </w:r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pStyle w:val="Heading4"/>
              <w:rPr>
                <w:rFonts w:ascii="Calibri" w:hAnsi="Calibri"/>
                <w:b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i/>
                <w:sz w:val="26"/>
                <w:szCs w:val="26"/>
              </w:rPr>
              <w:t xml:space="preserve">                          1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B402D2">
            <w:pPr>
              <w:pStyle w:val="Heading4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 xml:space="preserve"> 2</w:t>
            </w:r>
            <w:r w:rsidR="00B402D2"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>6</w:t>
            </w: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pStyle w:val="Heading4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  <w:t>Higijeničar</w:t>
            </w:r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pStyle w:val="Heading4"/>
              <w:rPr>
                <w:rFonts w:ascii="Calibri" w:hAnsi="Calibri"/>
                <w:b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i/>
                <w:sz w:val="26"/>
                <w:szCs w:val="26"/>
              </w:rPr>
              <w:t xml:space="preserve">                          2</w:t>
            </w:r>
          </w:p>
        </w:tc>
      </w:tr>
      <w:tr w:rsidR="00865D3F" w:rsidRPr="00B05DD4" w:rsidTr="00EF2A7A">
        <w:tc>
          <w:tcPr>
            <w:tcW w:w="738" w:type="dxa"/>
            <w:shd w:val="clear" w:color="auto" w:fill="F2F2F2"/>
          </w:tcPr>
          <w:p w:rsidR="00865D3F" w:rsidRPr="00B05DD4" w:rsidRDefault="00865D3F" w:rsidP="002810D3">
            <w:pPr>
              <w:pStyle w:val="Heading4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F2F2F2"/>
          </w:tcPr>
          <w:p w:rsidR="00865D3F" w:rsidRPr="00B05DD4" w:rsidRDefault="00865D3F" w:rsidP="002810D3">
            <w:pPr>
              <w:pStyle w:val="Heading4"/>
              <w:rPr>
                <w:rFonts w:ascii="Calibri" w:hAnsi="Calibri"/>
                <w:b w:val="0"/>
                <w:bCs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Ukupno: </w:t>
            </w:r>
          </w:p>
        </w:tc>
        <w:tc>
          <w:tcPr>
            <w:tcW w:w="3330" w:type="dxa"/>
            <w:shd w:val="clear" w:color="auto" w:fill="F2F2F2"/>
          </w:tcPr>
          <w:p w:rsidR="00865D3F" w:rsidRPr="00B05DD4" w:rsidRDefault="00865D3F" w:rsidP="002810D3">
            <w:pPr>
              <w:pStyle w:val="Heading4"/>
              <w:rPr>
                <w:rFonts w:ascii="Calibri" w:hAnsi="Calibri"/>
                <w:b w:val="0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 w:val="0"/>
                <w:i/>
                <w:sz w:val="26"/>
                <w:szCs w:val="26"/>
              </w:rPr>
              <w:t xml:space="preserve">                      105</w:t>
            </w:r>
          </w:p>
        </w:tc>
      </w:tr>
    </w:tbl>
    <w:p w:rsidR="008812AC" w:rsidRDefault="008812AC" w:rsidP="008812AC">
      <w:pPr>
        <w:jc w:val="both"/>
        <w:rPr>
          <w:rFonts w:ascii="Calibri" w:hAnsi="Calibri"/>
          <w:i/>
          <w:sz w:val="26"/>
          <w:szCs w:val="26"/>
        </w:rPr>
      </w:pPr>
    </w:p>
    <w:p w:rsidR="00B05DD4" w:rsidRPr="00B05DD4" w:rsidRDefault="00B05DD4" w:rsidP="008812AC">
      <w:pPr>
        <w:jc w:val="both"/>
        <w:rPr>
          <w:rFonts w:ascii="Calibri" w:hAnsi="Calibri"/>
          <w:i/>
          <w:sz w:val="26"/>
          <w:szCs w:val="26"/>
        </w:rPr>
      </w:pPr>
    </w:p>
    <w:p w:rsidR="00494DE7" w:rsidRPr="00B05DD4" w:rsidRDefault="00865D3F" w:rsidP="008812AC">
      <w:pPr>
        <w:jc w:val="both"/>
        <w:rPr>
          <w:rFonts w:ascii="Calibri" w:hAnsi="Calibri"/>
          <w:i/>
          <w:sz w:val="26"/>
          <w:szCs w:val="26"/>
          <w:lang w:val="sr-Latn-CS"/>
        </w:rPr>
      </w:pPr>
      <w:r w:rsidRPr="00B05DD4">
        <w:rPr>
          <w:rFonts w:ascii="Calibri" w:hAnsi="Calibri"/>
          <w:i/>
          <w:sz w:val="26"/>
          <w:szCs w:val="26"/>
          <w:lang w:val="sr-Latn-CS"/>
        </w:rPr>
        <w:t>U radnom odnosu na neodredjeno vrijeme nalaz</w:t>
      </w:r>
      <w:r w:rsidR="005D682C" w:rsidRPr="00B05DD4">
        <w:rPr>
          <w:rFonts w:ascii="Calibri" w:hAnsi="Calibri"/>
          <w:i/>
          <w:sz w:val="26"/>
          <w:szCs w:val="26"/>
          <w:lang w:val="sr-Latn-CS"/>
        </w:rPr>
        <w:t>i</w:t>
      </w:r>
      <w:r w:rsidRPr="00B05DD4">
        <w:rPr>
          <w:rFonts w:ascii="Calibri" w:hAnsi="Calibri"/>
          <w:i/>
          <w:sz w:val="26"/>
          <w:szCs w:val="26"/>
          <w:lang w:val="sr-Latn-CS"/>
        </w:rPr>
        <w:t xml:space="preserve"> se </w:t>
      </w:r>
      <w:r w:rsidR="00DD35CD" w:rsidRPr="00B05DD4">
        <w:rPr>
          <w:rFonts w:ascii="Calibri" w:hAnsi="Calibri"/>
          <w:i/>
          <w:sz w:val="26"/>
          <w:szCs w:val="26"/>
          <w:lang w:val="sr-Latn-CS"/>
        </w:rPr>
        <w:t xml:space="preserve">ukupno </w:t>
      </w:r>
      <w:r w:rsidR="00EE7374" w:rsidRPr="00B05DD4">
        <w:rPr>
          <w:rFonts w:ascii="Calibri" w:hAnsi="Calibri"/>
          <w:i/>
          <w:sz w:val="26"/>
          <w:szCs w:val="26"/>
          <w:lang w:val="sr-Latn-CS"/>
        </w:rPr>
        <w:t>9</w:t>
      </w:r>
      <w:r w:rsidR="00942F0C">
        <w:rPr>
          <w:rFonts w:ascii="Calibri" w:hAnsi="Calibri"/>
          <w:i/>
          <w:sz w:val="26"/>
          <w:szCs w:val="26"/>
          <w:lang w:val="sr-Latn-CS"/>
        </w:rPr>
        <w:t>3</w:t>
      </w:r>
      <w:r w:rsidRPr="00B05DD4">
        <w:rPr>
          <w:rFonts w:ascii="Calibri" w:hAnsi="Calibri"/>
          <w:i/>
          <w:sz w:val="26"/>
          <w:szCs w:val="26"/>
          <w:lang w:val="sr-Latn-CS"/>
        </w:rPr>
        <w:t xml:space="preserve"> izvrši</w:t>
      </w:r>
      <w:r w:rsidR="00942F0C">
        <w:rPr>
          <w:rFonts w:ascii="Calibri" w:hAnsi="Calibri"/>
          <w:i/>
          <w:sz w:val="26"/>
          <w:szCs w:val="26"/>
          <w:lang w:val="sr-Latn-CS"/>
        </w:rPr>
        <w:t>oca</w:t>
      </w:r>
      <w:r w:rsidRPr="00B05DD4">
        <w:rPr>
          <w:rFonts w:ascii="Calibri" w:hAnsi="Calibri"/>
          <w:i/>
          <w:sz w:val="26"/>
          <w:szCs w:val="26"/>
          <w:lang w:val="sr-Latn-CS"/>
        </w:rPr>
        <w:t xml:space="preserve">, </w:t>
      </w:r>
      <w:r w:rsidR="00B402D2" w:rsidRPr="00B05DD4">
        <w:rPr>
          <w:rFonts w:ascii="Calibri" w:hAnsi="Calibri"/>
          <w:i/>
          <w:sz w:val="26"/>
          <w:szCs w:val="26"/>
          <w:lang w:val="sr-Latn-CS"/>
        </w:rPr>
        <w:t xml:space="preserve">dok su radna mjesta za </w:t>
      </w:r>
      <w:r w:rsidR="003F2AB6" w:rsidRPr="00B05DD4">
        <w:rPr>
          <w:rFonts w:ascii="Calibri" w:hAnsi="Calibri"/>
          <w:i/>
          <w:sz w:val="26"/>
          <w:szCs w:val="26"/>
          <w:lang w:val="sr-Latn-CS"/>
        </w:rPr>
        <w:t>1</w:t>
      </w:r>
      <w:r w:rsidR="00942F0C">
        <w:rPr>
          <w:rFonts w:ascii="Calibri" w:hAnsi="Calibri"/>
          <w:i/>
          <w:sz w:val="26"/>
          <w:szCs w:val="26"/>
          <w:lang w:val="sr-Latn-CS"/>
        </w:rPr>
        <w:t>2</w:t>
      </w:r>
      <w:r w:rsidR="00B402D2" w:rsidRPr="00B05DD4">
        <w:rPr>
          <w:rFonts w:ascii="Calibri" w:hAnsi="Calibri"/>
          <w:i/>
          <w:sz w:val="26"/>
          <w:szCs w:val="26"/>
          <w:lang w:val="sr-Latn-CS"/>
        </w:rPr>
        <w:t xml:space="preserve"> izvrši</w:t>
      </w:r>
      <w:r w:rsidR="007D2932">
        <w:rPr>
          <w:rFonts w:ascii="Calibri" w:hAnsi="Calibri"/>
          <w:i/>
          <w:sz w:val="26"/>
          <w:szCs w:val="26"/>
          <w:lang w:val="sr-Latn-CS"/>
        </w:rPr>
        <w:t>oca</w:t>
      </w:r>
      <w:r w:rsidR="00B402D2" w:rsidRPr="00B05DD4">
        <w:rPr>
          <w:rFonts w:ascii="Calibri" w:hAnsi="Calibri"/>
          <w:i/>
          <w:sz w:val="26"/>
          <w:szCs w:val="26"/>
          <w:lang w:val="sr-Latn-CS"/>
        </w:rPr>
        <w:t xml:space="preserve"> slobodna, te bi t</w:t>
      </w:r>
      <w:r w:rsidR="00494DE7" w:rsidRPr="00B05DD4">
        <w:rPr>
          <w:rFonts w:ascii="Calibri" w:hAnsi="Calibri"/>
          <w:i/>
          <w:sz w:val="26"/>
          <w:szCs w:val="26"/>
          <w:lang w:val="sr-Latn-CS"/>
        </w:rPr>
        <w:t>okom 201</w:t>
      </w:r>
      <w:r w:rsidR="00942F0C">
        <w:rPr>
          <w:rFonts w:ascii="Calibri" w:hAnsi="Calibri"/>
          <w:i/>
          <w:sz w:val="26"/>
          <w:szCs w:val="26"/>
          <w:lang w:val="sr-Latn-CS"/>
        </w:rPr>
        <w:t>9</w:t>
      </w:r>
      <w:r w:rsidR="00494DE7" w:rsidRPr="00B05DD4">
        <w:rPr>
          <w:rFonts w:ascii="Calibri" w:hAnsi="Calibri"/>
          <w:i/>
          <w:sz w:val="26"/>
          <w:szCs w:val="26"/>
          <w:lang w:val="sr-Latn-CS"/>
        </w:rPr>
        <w:t>.godine</w:t>
      </w:r>
      <w:r w:rsidR="00B402D2" w:rsidRPr="00B05DD4">
        <w:rPr>
          <w:rFonts w:ascii="Calibri" w:hAnsi="Calibri"/>
          <w:i/>
          <w:sz w:val="26"/>
          <w:szCs w:val="26"/>
          <w:lang w:val="sr-Latn-CS"/>
        </w:rPr>
        <w:t xml:space="preserve"> bilo</w:t>
      </w:r>
      <w:r w:rsidR="00494DE7" w:rsidRPr="00B05DD4">
        <w:rPr>
          <w:rFonts w:ascii="Calibri" w:hAnsi="Calibri"/>
          <w:i/>
          <w:sz w:val="26"/>
          <w:szCs w:val="26"/>
          <w:lang w:val="sr-Latn-CS"/>
        </w:rPr>
        <w:t xml:space="preserve"> potrebno popuniti</w:t>
      </w:r>
      <w:r w:rsidR="00EE7374" w:rsidRPr="00B05DD4">
        <w:rPr>
          <w:rFonts w:ascii="Calibri" w:hAnsi="Calibri"/>
          <w:i/>
          <w:sz w:val="26"/>
          <w:szCs w:val="26"/>
          <w:lang w:val="sr-Latn-CS"/>
        </w:rPr>
        <w:t xml:space="preserve"> </w:t>
      </w:r>
      <w:r w:rsidR="00942F0C">
        <w:rPr>
          <w:rFonts w:ascii="Calibri" w:hAnsi="Calibri"/>
          <w:i/>
          <w:sz w:val="26"/>
          <w:szCs w:val="26"/>
          <w:lang w:val="sr-Latn-CS"/>
        </w:rPr>
        <w:t>7</w:t>
      </w:r>
      <w:r w:rsidR="00EE7374" w:rsidRPr="00B05DD4">
        <w:rPr>
          <w:rFonts w:ascii="Calibri" w:hAnsi="Calibri"/>
          <w:i/>
          <w:sz w:val="26"/>
          <w:szCs w:val="26"/>
          <w:lang w:val="sr-Latn-CS"/>
        </w:rPr>
        <w:t xml:space="preserve"> od ukupnog broja </w:t>
      </w:r>
      <w:r w:rsidR="00494DE7" w:rsidRPr="00B05DD4">
        <w:rPr>
          <w:rFonts w:ascii="Calibri" w:hAnsi="Calibri"/>
          <w:i/>
          <w:sz w:val="26"/>
          <w:szCs w:val="26"/>
          <w:lang w:val="sr-Latn-CS"/>
        </w:rPr>
        <w:t>slobodn</w:t>
      </w:r>
      <w:r w:rsidR="00EE7374" w:rsidRPr="00B05DD4">
        <w:rPr>
          <w:rFonts w:ascii="Calibri" w:hAnsi="Calibri"/>
          <w:i/>
          <w:sz w:val="26"/>
          <w:szCs w:val="26"/>
          <w:lang w:val="sr-Latn-CS"/>
        </w:rPr>
        <w:t>ih radnih</w:t>
      </w:r>
      <w:r w:rsidR="00494DE7" w:rsidRPr="00B05DD4">
        <w:rPr>
          <w:rFonts w:ascii="Calibri" w:hAnsi="Calibri"/>
          <w:i/>
          <w:sz w:val="26"/>
          <w:szCs w:val="26"/>
          <w:lang w:val="sr-Latn-CS"/>
        </w:rPr>
        <w:t xml:space="preserve"> mjesta na neodređeno vrijeme</w:t>
      </w:r>
      <w:r w:rsidR="0052002B" w:rsidRPr="00B05DD4">
        <w:rPr>
          <w:rFonts w:ascii="Calibri" w:hAnsi="Calibri"/>
          <w:i/>
          <w:sz w:val="26"/>
          <w:szCs w:val="26"/>
          <w:lang w:val="sr-Latn-CS"/>
        </w:rPr>
        <w:t xml:space="preserve"> internim oglasom unutar i između organa, odnosno javnim oglasom.</w:t>
      </w:r>
      <w:r w:rsidR="00957DF1" w:rsidRPr="00B05DD4">
        <w:rPr>
          <w:rFonts w:ascii="Calibri" w:hAnsi="Calibri"/>
          <w:i/>
          <w:sz w:val="26"/>
          <w:szCs w:val="26"/>
          <w:lang w:val="sr-Latn-CS"/>
        </w:rPr>
        <w:t xml:space="preserve"> </w:t>
      </w:r>
      <w:r w:rsidR="005C40AC" w:rsidRPr="00B05DD4">
        <w:rPr>
          <w:rFonts w:ascii="Calibri" w:hAnsi="Calibri"/>
          <w:i/>
          <w:sz w:val="26"/>
          <w:szCs w:val="26"/>
          <w:lang w:val="sr-Latn-CS"/>
        </w:rPr>
        <w:t>T</w:t>
      </w:r>
      <w:r w:rsidR="00494DE7" w:rsidRPr="00B05DD4">
        <w:rPr>
          <w:rFonts w:ascii="Calibri" w:hAnsi="Calibri"/>
          <w:i/>
          <w:sz w:val="26"/>
          <w:szCs w:val="26"/>
          <w:lang w:val="sr-Latn-CS"/>
        </w:rPr>
        <w:t xml:space="preserve">okom požarne sezone primiti u radni odnos na određeno vrijeme minimum </w:t>
      </w:r>
      <w:r w:rsidR="00EE7374" w:rsidRPr="00B05DD4">
        <w:rPr>
          <w:rFonts w:ascii="Calibri" w:hAnsi="Calibri"/>
          <w:i/>
          <w:sz w:val="26"/>
          <w:szCs w:val="26"/>
          <w:lang w:val="sr-Latn-CS"/>
        </w:rPr>
        <w:t>25</w:t>
      </w:r>
      <w:r w:rsidR="00494DE7" w:rsidRPr="00B05DD4">
        <w:rPr>
          <w:rFonts w:ascii="Calibri" w:hAnsi="Calibri"/>
          <w:i/>
          <w:sz w:val="26"/>
          <w:szCs w:val="26"/>
          <w:lang w:val="sr-Latn-CS"/>
        </w:rPr>
        <w:t xml:space="preserve"> </w:t>
      </w:r>
      <w:r w:rsidR="00B402D2" w:rsidRPr="00B05DD4">
        <w:rPr>
          <w:rFonts w:ascii="Calibri" w:hAnsi="Calibri"/>
          <w:i/>
          <w:sz w:val="26"/>
          <w:szCs w:val="26"/>
          <w:lang w:val="sr-Latn-CS"/>
        </w:rPr>
        <w:t>spasilaca-</w:t>
      </w:r>
      <w:r w:rsidR="00494DE7" w:rsidRPr="00B05DD4">
        <w:rPr>
          <w:rFonts w:ascii="Calibri" w:hAnsi="Calibri"/>
          <w:i/>
          <w:sz w:val="26"/>
          <w:szCs w:val="26"/>
          <w:lang w:val="sr-Latn-CS"/>
        </w:rPr>
        <w:t>vatrogasaca</w:t>
      </w:r>
      <w:r w:rsidR="005C40AC" w:rsidRPr="00B05DD4">
        <w:rPr>
          <w:rFonts w:ascii="Calibri" w:hAnsi="Calibri"/>
          <w:i/>
          <w:sz w:val="26"/>
          <w:szCs w:val="26"/>
          <w:lang w:val="sr-Latn-CS"/>
        </w:rPr>
        <w:t>, na osnovu javnog oglasa</w:t>
      </w:r>
      <w:r w:rsidR="00B402D2" w:rsidRPr="00B05DD4">
        <w:rPr>
          <w:rFonts w:ascii="Calibri" w:hAnsi="Calibri"/>
          <w:i/>
          <w:sz w:val="26"/>
          <w:szCs w:val="26"/>
          <w:lang w:val="sr-Latn-CS"/>
        </w:rPr>
        <w:t>.</w:t>
      </w:r>
      <w:r w:rsidR="005C40AC" w:rsidRPr="00B05DD4">
        <w:rPr>
          <w:rFonts w:ascii="Calibri" w:hAnsi="Calibri"/>
          <w:i/>
          <w:sz w:val="26"/>
          <w:szCs w:val="26"/>
          <w:lang w:val="sr-Latn-CS"/>
        </w:rPr>
        <w:t xml:space="preserve"> </w:t>
      </w:r>
    </w:p>
    <w:p w:rsidR="00865D3F" w:rsidRPr="00B05DD4" w:rsidRDefault="00D36683" w:rsidP="008812AC">
      <w:pPr>
        <w:jc w:val="both"/>
        <w:rPr>
          <w:rFonts w:ascii="Calibri" w:hAnsi="Calibri"/>
          <w:i/>
          <w:sz w:val="26"/>
          <w:szCs w:val="26"/>
          <w:lang w:val="sr-Latn-CS"/>
        </w:rPr>
      </w:pPr>
      <w:r w:rsidRPr="00B05DD4">
        <w:rPr>
          <w:rFonts w:ascii="Calibri" w:hAnsi="Calibri"/>
          <w:i/>
          <w:sz w:val="26"/>
          <w:szCs w:val="26"/>
          <w:lang w:val="sr-Latn-CS"/>
        </w:rPr>
        <w:t>Zaposleni koji rade na radnim mjestima sa posebnim uslovima i sa povećanim rizikom (operativni izvršioci), dužni su obaviti godišnji</w:t>
      </w:r>
      <w:r w:rsidR="00D47671" w:rsidRPr="00B05DD4">
        <w:rPr>
          <w:rFonts w:ascii="Calibri" w:hAnsi="Calibri"/>
          <w:i/>
          <w:sz w:val="26"/>
          <w:szCs w:val="26"/>
          <w:lang w:val="sr-Latn-CS"/>
        </w:rPr>
        <w:t xml:space="preserve"> ljekarski</w:t>
      </w:r>
      <w:r w:rsidRPr="00B05DD4">
        <w:rPr>
          <w:rFonts w:ascii="Calibri" w:hAnsi="Calibri"/>
          <w:i/>
          <w:sz w:val="26"/>
          <w:szCs w:val="26"/>
          <w:lang w:val="sr-Latn-CS"/>
        </w:rPr>
        <w:t xml:space="preserve"> pregled radi utvrdjivanja zdravstvene sposobnosti za dalji rad u Službi zaštite</w:t>
      </w:r>
      <w:r w:rsidR="008076CA">
        <w:rPr>
          <w:rFonts w:ascii="Calibri" w:hAnsi="Calibri"/>
          <w:i/>
          <w:sz w:val="26"/>
          <w:szCs w:val="26"/>
          <w:lang w:val="sr-Latn-CS"/>
        </w:rPr>
        <w:t xml:space="preserve"> i spašavanja</w:t>
      </w:r>
      <w:r w:rsidRPr="00B05DD4">
        <w:rPr>
          <w:rFonts w:ascii="Calibri" w:hAnsi="Calibri"/>
          <w:i/>
          <w:sz w:val="26"/>
          <w:szCs w:val="26"/>
          <w:lang w:val="sr-Latn-CS"/>
        </w:rPr>
        <w:t>.</w:t>
      </w:r>
    </w:p>
    <w:p w:rsidR="0052002B" w:rsidRPr="00B05DD4" w:rsidRDefault="0052002B" w:rsidP="008812AC">
      <w:pPr>
        <w:jc w:val="both"/>
        <w:rPr>
          <w:rFonts w:ascii="Calibri" w:hAnsi="Calibri"/>
          <w:i/>
          <w:sz w:val="26"/>
          <w:szCs w:val="26"/>
          <w:lang w:val="sr-Latn-CS"/>
        </w:rPr>
      </w:pPr>
      <w:r w:rsidRPr="00B05DD4">
        <w:rPr>
          <w:rFonts w:ascii="Calibri" w:hAnsi="Calibri"/>
          <w:i/>
          <w:sz w:val="26"/>
          <w:szCs w:val="26"/>
          <w:lang w:val="sr-Latn-CS"/>
        </w:rPr>
        <w:t>Ocijeniti zaposlene za 201</w:t>
      </w:r>
      <w:r w:rsidR="00942F0C">
        <w:rPr>
          <w:rFonts w:ascii="Calibri" w:hAnsi="Calibri"/>
          <w:i/>
          <w:sz w:val="26"/>
          <w:szCs w:val="26"/>
          <w:lang w:val="sr-Latn-CS"/>
        </w:rPr>
        <w:t>8</w:t>
      </w:r>
      <w:r w:rsidRPr="00B05DD4">
        <w:rPr>
          <w:rFonts w:ascii="Calibri" w:hAnsi="Calibri"/>
          <w:i/>
          <w:sz w:val="26"/>
          <w:szCs w:val="26"/>
          <w:lang w:val="sr-Latn-CS"/>
        </w:rPr>
        <w:t>.godinu najkasnije do 31. januara 201</w:t>
      </w:r>
      <w:r w:rsidR="00942F0C">
        <w:rPr>
          <w:rFonts w:ascii="Calibri" w:hAnsi="Calibri"/>
          <w:i/>
          <w:sz w:val="26"/>
          <w:szCs w:val="26"/>
          <w:lang w:val="sr-Latn-CS"/>
        </w:rPr>
        <w:t>9</w:t>
      </w:r>
      <w:r w:rsidRPr="00B05DD4">
        <w:rPr>
          <w:rFonts w:ascii="Calibri" w:hAnsi="Calibri"/>
          <w:i/>
          <w:sz w:val="26"/>
          <w:szCs w:val="26"/>
          <w:lang w:val="sr-Latn-CS"/>
        </w:rPr>
        <w:t>.godine. Donijeti Plan inte</w:t>
      </w:r>
      <w:r w:rsidR="00EE7374" w:rsidRPr="00B05DD4">
        <w:rPr>
          <w:rFonts w:ascii="Calibri" w:hAnsi="Calibri"/>
          <w:i/>
          <w:sz w:val="26"/>
          <w:szCs w:val="26"/>
          <w:lang w:val="sr-Latn-CS"/>
        </w:rPr>
        <w:t>griteta i Kadrovski plan za 201</w:t>
      </w:r>
      <w:r w:rsidR="00942F0C">
        <w:rPr>
          <w:rFonts w:ascii="Calibri" w:hAnsi="Calibri"/>
          <w:i/>
          <w:sz w:val="26"/>
          <w:szCs w:val="26"/>
          <w:lang w:val="sr-Latn-CS"/>
        </w:rPr>
        <w:t>9</w:t>
      </w:r>
      <w:r w:rsidRPr="00B05DD4">
        <w:rPr>
          <w:rFonts w:ascii="Calibri" w:hAnsi="Calibri"/>
          <w:i/>
          <w:sz w:val="26"/>
          <w:szCs w:val="26"/>
          <w:lang w:val="sr-Latn-CS"/>
        </w:rPr>
        <w:t>. godinu.</w:t>
      </w:r>
    </w:p>
    <w:p w:rsidR="00941C0E" w:rsidRPr="00B05DD4" w:rsidRDefault="00941C0E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AF24D6" w:rsidRPr="00B05DD4" w:rsidRDefault="00AF24D6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9F058B" w:rsidRPr="00B05DD4" w:rsidRDefault="009F058B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9F058B" w:rsidRPr="00B05DD4" w:rsidRDefault="009F058B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9F058B" w:rsidRPr="00B05DD4" w:rsidRDefault="009F058B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9F058B" w:rsidRPr="00B05DD4" w:rsidRDefault="009F058B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9F058B" w:rsidRPr="00B05DD4" w:rsidRDefault="009F058B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9F058B" w:rsidRPr="00B05DD4" w:rsidRDefault="009F058B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9F058B" w:rsidRPr="00B05DD4" w:rsidRDefault="009F058B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9F058B" w:rsidRPr="00B05DD4" w:rsidRDefault="009F058B" w:rsidP="006A442D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6A442D" w:rsidRPr="00B05DD4" w:rsidRDefault="002E1F80" w:rsidP="000D0D5F">
      <w:pPr>
        <w:ind w:firstLine="480"/>
        <w:jc w:val="both"/>
        <w:rPr>
          <w:rFonts w:ascii="Calibri" w:hAnsi="Calibri"/>
          <w:b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/>
          <w:bCs/>
          <w:i/>
          <w:sz w:val="26"/>
          <w:szCs w:val="26"/>
          <w:lang w:val="sl-SI"/>
        </w:rPr>
        <w:t xml:space="preserve">4. </w:t>
      </w:r>
      <w:r w:rsidR="006A442D" w:rsidRPr="00B05DD4">
        <w:rPr>
          <w:rFonts w:ascii="Calibri" w:hAnsi="Calibri"/>
          <w:b/>
          <w:bCs/>
          <w:i/>
          <w:sz w:val="26"/>
          <w:szCs w:val="26"/>
          <w:lang w:val="sl-SI"/>
        </w:rPr>
        <w:t>Finansijski plan</w:t>
      </w:r>
    </w:p>
    <w:p w:rsidR="006A442D" w:rsidRPr="00B05DD4" w:rsidRDefault="006A442D" w:rsidP="006A442D">
      <w:pPr>
        <w:jc w:val="both"/>
        <w:rPr>
          <w:rFonts w:ascii="Calibri" w:hAnsi="Calibri"/>
          <w:b/>
          <w:bCs/>
          <w:i/>
          <w:sz w:val="26"/>
          <w:szCs w:val="26"/>
          <w:lang w:val="sl-SI"/>
        </w:rPr>
      </w:pPr>
    </w:p>
    <w:p w:rsidR="006A442D" w:rsidRPr="00B05DD4" w:rsidRDefault="000D0D5F" w:rsidP="000D0D5F">
      <w:pPr>
        <w:pStyle w:val="Heading2"/>
        <w:ind w:left="480"/>
        <w:jc w:val="both"/>
        <w:rPr>
          <w:rFonts w:ascii="Calibri" w:hAnsi="Calibri"/>
          <w:b w:val="0"/>
          <w:i/>
          <w:sz w:val="26"/>
          <w:szCs w:val="26"/>
        </w:rPr>
      </w:pPr>
      <w:r w:rsidRPr="00B05DD4">
        <w:rPr>
          <w:rFonts w:ascii="Calibri" w:hAnsi="Calibri"/>
          <w:b w:val="0"/>
          <w:i/>
          <w:sz w:val="26"/>
          <w:szCs w:val="26"/>
        </w:rPr>
        <w:t>4.1.</w:t>
      </w:r>
      <w:r w:rsidR="006A442D" w:rsidRPr="00B05DD4">
        <w:rPr>
          <w:rFonts w:ascii="Calibri" w:hAnsi="Calibri"/>
          <w:b w:val="0"/>
          <w:i/>
          <w:sz w:val="26"/>
          <w:szCs w:val="26"/>
        </w:rPr>
        <w:t>Plan rashoda</w:t>
      </w:r>
    </w:p>
    <w:p w:rsidR="00FE38EE" w:rsidRPr="00B05DD4" w:rsidRDefault="00FE38EE" w:rsidP="009832F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FE38EE" w:rsidRPr="00B05DD4" w:rsidRDefault="00FE38EE" w:rsidP="008812AC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Strukturu rashoda Službe čine: </w:t>
      </w:r>
      <w:r w:rsidRPr="00B05DD4">
        <w:rPr>
          <w:rFonts w:ascii="Calibri" w:hAnsi="Calibri"/>
          <w:i/>
          <w:sz w:val="26"/>
          <w:szCs w:val="26"/>
          <w:lang w:val="sr-Latn-CS"/>
        </w:rPr>
        <w:t>zarade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i ostala primanja i naknade zaposlenih, materijalni troškovi, sredstva za opremanje Službe i sredstva za opremanje </w:t>
      </w:r>
      <w:r w:rsidR="001434EE" w:rsidRPr="00B05DD4">
        <w:rPr>
          <w:rFonts w:ascii="Calibri" w:hAnsi="Calibri"/>
          <w:i/>
          <w:sz w:val="26"/>
          <w:szCs w:val="26"/>
          <w:lang w:val="sl-SI"/>
        </w:rPr>
        <w:t>operativnih izvršilaca</w:t>
      </w:r>
      <w:r w:rsidRPr="00B05DD4">
        <w:rPr>
          <w:rFonts w:ascii="Calibri" w:hAnsi="Calibri"/>
          <w:i/>
          <w:sz w:val="26"/>
          <w:szCs w:val="26"/>
          <w:lang w:val="sl-SI"/>
        </w:rPr>
        <w:t>.</w:t>
      </w:r>
    </w:p>
    <w:p w:rsidR="00FE38EE" w:rsidRPr="00B05DD4" w:rsidRDefault="00FE38EE" w:rsidP="008812AC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Zarade i ostala primanja i naknade zaposlenih učestvuju u ukupnim r</w:t>
      </w:r>
      <w:r w:rsidR="007B086A" w:rsidRPr="00B05DD4">
        <w:rPr>
          <w:rFonts w:ascii="Calibri" w:hAnsi="Calibri"/>
          <w:i/>
          <w:sz w:val="26"/>
          <w:szCs w:val="26"/>
          <w:lang w:val="sl-SI"/>
        </w:rPr>
        <w:t>ashodima sa oko četiri petine (</w:t>
      </w:r>
      <w:r w:rsidR="001C459A" w:rsidRPr="00B05DD4">
        <w:rPr>
          <w:rFonts w:ascii="Calibri" w:hAnsi="Calibri"/>
          <w:i/>
          <w:sz w:val="26"/>
          <w:szCs w:val="26"/>
          <w:lang w:val="sl-SI"/>
        </w:rPr>
        <w:t>oko 80</w:t>
      </w:r>
      <w:r w:rsidRPr="00B05DD4">
        <w:rPr>
          <w:rFonts w:ascii="Calibri" w:hAnsi="Calibri"/>
          <w:i/>
          <w:sz w:val="26"/>
          <w:szCs w:val="26"/>
          <w:lang w:val="sl-SI"/>
        </w:rPr>
        <w:t>% u 201</w:t>
      </w:r>
      <w:r w:rsidR="001756D3" w:rsidRPr="00B05DD4">
        <w:rPr>
          <w:rFonts w:ascii="Calibri" w:hAnsi="Calibri"/>
          <w:i/>
          <w:sz w:val="26"/>
          <w:szCs w:val="26"/>
          <w:lang w:val="sl-SI"/>
        </w:rPr>
        <w:t>8</w:t>
      </w:r>
      <w:r w:rsidRPr="00B05DD4">
        <w:rPr>
          <w:rFonts w:ascii="Calibri" w:hAnsi="Calibri"/>
          <w:i/>
          <w:sz w:val="26"/>
          <w:szCs w:val="26"/>
          <w:lang w:val="sl-SI"/>
        </w:rPr>
        <w:t>.godini, a slično očekujemo i u 201</w:t>
      </w:r>
      <w:r w:rsidR="001756D3" w:rsidRPr="00B05DD4">
        <w:rPr>
          <w:rFonts w:ascii="Calibri" w:hAnsi="Calibri"/>
          <w:i/>
          <w:sz w:val="26"/>
          <w:szCs w:val="26"/>
          <w:lang w:val="sl-SI"/>
        </w:rPr>
        <w:t>9</w:t>
      </w:r>
      <w:r w:rsidRPr="00B05DD4">
        <w:rPr>
          <w:rFonts w:ascii="Calibri" w:hAnsi="Calibri"/>
          <w:i/>
          <w:sz w:val="26"/>
          <w:szCs w:val="26"/>
          <w:lang w:val="sl-SI"/>
        </w:rPr>
        <w:t>.godini).</w:t>
      </w:r>
    </w:p>
    <w:p w:rsidR="00293359" w:rsidRPr="00B05DD4" w:rsidRDefault="00293359" w:rsidP="00FE38EE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441994" w:rsidRPr="00B05DD4" w:rsidRDefault="00441994" w:rsidP="00FE38EE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FE38EE" w:rsidRPr="00B05DD4" w:rsidRDefault="00FE38EE" w:rsidP="00FE38EE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Tabela 4.1.1</w:t>
      </w:r>
      <w:r w:rsidR="00520A73" w:rsidRPr="00B05DD4">
        <w:rPr>
          <w:rFonts w:ascii="Calibri" w:hAnsi="Calibri"/>
          <w:i/>
          <w:sz w:val="26"/>
          <w:szCs w:val="26"/>
          <w:lang w:val="sl-SI"/>
        </w:rPr>
        <w:t>. -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Bruto zarade i doprinosi na teret poslodavca</w:t>
      </w:r>
      <w:r w:rsidR="00122849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</w:p>
    <w:p w:rsidR="00FE38EE" w:rsidRPr="00B05DD4" w:rsidRDefault="00FE38EE" w:rsidP="00FE38EE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                    </w:t>
      </w:r>
      <w:r w:rsidR="00520A73" w:rsidRPr="00B05DD4">
        <w:rPr>
          <w:rFonts w:ascii="Calibri" w:hAnsi="Calibri"/>
          <w:i/>
          <w:sz w:val="26"/>
          <w:szCs w:val="26"/>
          <w:lang w:val="sl-SI"/>
        </w:rPr>
        <w:t xml:space="preserve">     </w:t>
      </w:r>
      <w:r w:rsidRPr="00B05DD4">
        <w:rPr>
          <w:rFonts w:ascii="Calibri" w:hAnsi="Calibri"/>
          <w:i/>
          <w:sz w:val="26"/>
          <w:szCs w:val="26"/>
          <w:lang w:val="sl-SI"/>
        </w:rPr>
        <w:t>- Plan za 201</w:t>
      </w:r>
      <w:r w:rsidR="001756D3" w:rsidRPr="00B05DD4">
        <w:rPr>
          <w:rFonts w:ascii="Calibri" w:hAnsi="Calibri"/>
          <w:i/>
          <w:sz w:val="26"/>
          <w:szCs w:val="26"/>
          <w:lang w:val="sl-SI"/>
        </w:rPr>
        <w:t>9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.godinu </w:t>
      </w:r>
      <w:r w:rsidR="00441994" w:rsidRPr="00B05DD4">
        <w:rPr>
          <w:rFonts w:ascii="Calibri" w:hAnsi="Calibri"/>
          <w:i/>
          <w:sz w:val="26"/>
          <w:szCs w:val="26"/>
          <w:lang w:val="sl-SI"/>
        </w:rPr>
        <w:t>-</w:t>
      </w:r>
    </w:p>
    <w:p w:rsidR="00441994" w:rsidRPr="00B05DD4" w:rsidRDefault="00441994" w:rsidP="00FE38EE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AF544C" w:rsidRPr="00B05DD4" w:rsidRDefault="00AF544C" w:rsidP="00FE38EE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                                                                                                                        (u eurima)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8"/>
        <w:gridCol w:w="759"/>
        <w:gridCol w:w="3696"/>
        <w:gridCol w:w="2633"/>
      </w:tblGrid>
      <w:tr w:rsidR="00AF544C" w:rsidRPr="00B05DD4" w:rsidTr="00EF2A7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Konto</w:t>
            </w:r>
            <w:proofErr w:type="spellEnd"/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Naziv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Iznos</w:t>
            </w:r>
            <w:proofErr w:type="spellEnd"/>
          </w:p>
        </w:tc>
      </w:tr>
      <w:tr w:rsidR="00AF544C" w:rsidRPr="00B05DD4" w:rsidTr="00EF2A7A">
        <w:trPr>
          <w:trHeight w:val="61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411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b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  <w:lang w:val="pl-PL"/>
              </w:rPr>
              <w:t>Bruto zarade i doprinosi na teret poslodavca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1756D3">
            <w:pPr>
              <w:jc w:val="both"/>
              <w:rPr>
                <w:rFonts w:ascii="Calibri" w:hAnsi="Calibri"/>
                <w:b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  <w:lang w:val="pl-PL"/>
              </w:rPr>
              <w:t xml:space="preserve">                   1.</w:t>
            </w:r>
            <w:r w:rsidR="001756D3" w:rsidRPr="00B05DD4">
              <w:rPr>
                <w:rFonts w:ascii="Calibri" w:hAnsi="Calibri"/>
                <w:b/>
                <w:i/>
                <w:sz w:val="26"/>
                <w:szCs w:val="26"/>
                <w:lang w:val="pl-PL"/>
              </w:rPr>
              <w:t>352.500</w:t>
            </w:r>
          </w:p>
        </w:tc>
      </w:tr>
      <w:tr w:rsidR="00AF544C" w:rsidRPr="00B05DD4" w:rsidTr="00EF2A7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ind w:left="42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Neto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zarade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735.000</w:t>
            </w:r>
          </w:p>
        </w:tc>
      </w:tr>
      <w:tr w:rsidR="00AF544C" w:rsidRPr="00B05DD4" w:rsidTr="00EF2A7A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ind w:left="42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Porez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zarade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103.500</w:t>
            </w:r>
          </w:p>
        </w:tc>
      </w:tr>
      <w:tr w:rsidR="00AF544C" w:rsidRPr="00B05DD4" w:rsidTr="00EF2A7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ind w:left="42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Doprinos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teret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zaposlenog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1756D3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2</w:t>
            </w:r>
            <w:r w:rsidR="001756D3"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64.500</w:t>
            </w:r>
          </w:p>
        </w:tc>
      </w:tr>
      <w:tr w:rsidR="00AF544C" w:rsidRPr="00B05DD4" w:rsidTr="00EF2A7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4114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ind w:left="42"/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Doprinosi na teret poslodavca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1756D3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2</w:t>
            </w:r>
            <w:r w:rsidR="001756D3"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34.000</w:t>
            </w:r>
          </w:p>
        </w:tc>
      </w:tr>
      <w:tr w:rsidR="00AF544C" w:rsidRPr="00B05DD4" w:rsidTr="00EF2A7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4115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ind w:left="42"/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Opštinski prirez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1756D3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  1</w:t>
            </w:r>
            <w:r w:rsidR="001756D3"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5.500</w:t>
            </w:r>
          </w:p>
        </w:tc>
      </w:tr>
    </w:tbl>
    <w:p w:rsidR="00AF544C" w:rsidRPr="00B05DD4" w:rsidRDefault="00AF544C" w:rsidP="00AF544C">
      <w:pPr>
        <w:rPr>
          <w:rFonts w:ascii="Calibri" w:hAnsi="Calibri"/>
          <w:i/>
          <w:sz w:val="26"/>
          <w:szCs w:val="26"/>
          <w:lang w:val="pl-PL"/>
        </w:rPr>
      </w:pPr>
    </w:p>
    <w:p w:rsidR="00F91BA9" w:rsidRPr="00B05DD4" w:rsidRDefault="00AF544C" w:rsidP="00AF544C">
      <w:pPr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Tabela 4.1.2. Ostala lična primanja </w:t>
      </w:r>
    </w:p>
    <w:p w:rsidR="00AF544C" w:rsidRPr="00B05DD4" w:rsidRDefault="00AF544C" w:rsidP="00AF544C">
      <w:pPr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-Plan za 201</w:t>
      </w:r>
      <w:r w:rsidR="001756D3" w:rsidRPr="00B05DD4">
        <w:rPr>
          <w:rFonts w:ascii="Calibri" w:hAnsi="Calibri"/>
          <w:i/>
          <w:sz w:val="26"/>
          <w:szCs w:val="26"/>
          <w:lang w:val="pl-PL"/>
        </w:rPr>
        <w:t>9</w:t>
      </w:r>
      <w:r w:rsidRPr="00B05DD4">
        <w:rPr>
          <w:rFonts w:ascii="Calibri" w:hAnsi="Calibri"/>
          <w:i/>
          <w:sz w:val="26"/>
          <w:szCs w:val="26"/>
          <w:lang w:val="pl-PL"/>
        </w:rPr>
        <w:t>.godinu-</w:t>
      </w:r>
    </w:p>
    <w:p w:rsidR="00AF544C" w:rsidRPr="00B05DD4" w:rsidRDefault="00AF544C" w:rsidP="00AF544C">
      <w:pPr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                                                                                                  (u eurima)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6"/>
        <w:gridCol w:w="798"/>
        <w:gridCol w:w="3664"/>
        <w:gridCol w:w="2608"/>
      </w:tblGrid>
      <w:tr w:rsidR="00AF544C" w:rsidRPr="00B05DD4" w:rsidTr="00EF2A7A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Konto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Naziv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Iznos</w:t>
            </w:r>
          </w:p>
        </w:tc>
      </w:tr>
      <w:tr w:rsidR="00AF544C" w:rsidRPr="00B05DD4" w:rsidTr="00EF2A7A">
        <w:trPr>
          <w:trHeight w:val="61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412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b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  <w:lang w:val="pl-PL"/>
              </w:rPr>
              <w:t>Ostala lična primanja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1756D3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 5</w:t>
            </w:r>
            <w:r w:rsidR="001756D3"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7.000</w:t>
            </w:r>
          </w:p>
        </w:tc>
      </w:tr>
      <w:tr w:rsidR="00AF544C" w:rsidRPr="00B05DD4" w:rsidTr="00EF2A7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4123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Naknada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za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prevoz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5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6.500</w:t>
            </w:r>
          </w:p>
        </w:tc>
      </w:tr>
      <w:tr w:rsidR="00AF544C" w:rsidRPr="00B05DD4" w:rsidTr="00EF2A7A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4127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Ostale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naknade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544C" w:rsidRPr="00B05DD4" w:rsidRDefault="00AF544C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  500 </w:t>
            </w:r>
          </w:p>
        </w:tc>
      </w:tr>
    </w:tbl>
    <w:p w:rsidR="008812AC" w:rsidRPr="00B05DD4" w:rsidRDefault="008812AC" w:rsidP="00AF544C">
      <w:pPr>
        <w:jc w:val="both"/>
        <w:rPr>
          <w:rFonts w:ascii="Calibri" w:hAnsi="Calibri"/>
          <w:i/>
          <w:sz w:val="26"/>
          <w:szCs w:val="26"/>
        </w:rPr>
      </w:pPr>
    </w:p>
    <w:p w:rsidR="00AF544C" w:rsidRPr="00B05DD4" w:rsidRDefault="00AF544C" w:rsidP="00AF544C">
      <w:pPr>
        <w:jc w:val="both"/>
        <w:rPr>
          <w:rFonts w:ascii="Calibri" w:hAnsi="Calibri"/>
          <w:i/>
          <w:sz w:val="26"/>
          <w:szCs w:val="26"/>
        </w:rPr>
      </w:pPr>
      <w:proofErr w:type="spellStart"/>
      <w:r w:rsidRPr="00B05DD4">
        <w:rPr>
          <w:rFonts w:ascii="Calibri" w:hAnsi="Calibri"/>
          <w:i/>
          <w:sz w:val="26"/>
          <w:szCs w:val="26"/>
        </w:rPr>
        <w:t>Kod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planiranja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potrebnih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sredstava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za </w:t>
      </w:r>
      <w:proofErr w:type="spellStart"/>
      <w:r w:rsidRPr="00B05DD4">
        <w:rPr>
          <w:rFonts w:ascii="Calibri" w:hAnsi="Calibri"/>
          <w:i/>
          <w:sz w:val="26"/>
          <w:szCs w:val="26"/>
        </w:rPr>
        <w:t>bruto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zarade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i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doprinose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proofErr w:type="gramStart"/>
      <w:r w:rsidRPr="00B05DD4">
        <w:rPr>
          <w:rFonts w:ascii="Calibri" w:hAnsi="Calibri"/>
          <w:i/>
          <w:sz w:val="26"/>
          <w:szCs w:val="26"/>
        </w:rPr>
        <w:t>na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teret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poslodavca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i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ostala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lična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primanja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, </w:t>
      </w:r>
      <w:proofErr w:type="spellStart"/>
      <w:r w:rsidRPr="00B05DD4">
        <w:rPr>
          <w:rFonts w:ascii="Calibri" w:hAnsi="Calibri"/>
          <w:i/>
          <w:sz w:val="26"/>
          <w:szCs w:val="26"/>
        </w:rPr>
        <w:t>pošlo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se </w:t>
      </w:r>
      <w:proofErr w:type="spellStart"/>
      <w:r w:rsidRPr="00B05DD4">
        <w:rPr>
          <w:rFonts w:ascii="Calibri" w:hAnsi="Calibri"/>
          <w:i/>
          <w:sz w:val="26"/>
          <w:szCs w:val="26"/>
        </w:rPr>
        <w:t>od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postojećeg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broja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izvršilaca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na</w:t>
      </w:r>
      <w:proofErr w:type="spellEnd"/>
      <w:proofErr w:type="gram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neodređeno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i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određeno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vrijeme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i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popunjavanja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r w:rsidR="008076CA">
        <w:rPr>
          <w:rFonts w:ascii="Calibri" w:hAnsi="Calibri"/>
          <w:i/>
          <w:sz w:val="26"/>
          <w:szCs w:val="26"/>
        </w:rPr>
        <w:t>7</w:t>
      </w:r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sistematizacijom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predviđen</w:t>
      </w:r>
      <w:r w:rsidR="007D2932">
        <w:rPr>
          <w:rFonts w:ascii="Calibri" w:hAnsi="Calibri"/>
          <w:i/>
          <w:sz w:val="26"/>
          <w:szCs w:val="26"/>
        </w:rPr>
        <w:t>ih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radn</w:t>
      </w:r>
      <w:r w:rsidR="007D2932">
        <w:rPr>
          <w:rFonts w:ascii="Calibri" w:hAnsi="Calibri"/>
          <w:i/>
          <w:sz w:val="26"/>
          <w:szCs w:val="26"/>
        </w:rPr>
        <w:t>ih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mjesta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, </w:t>
      </w:r>
      <w:proofErr w:type="spellStart"/>
      <w:r w:rsidRPr="00B05DD4">
        <w:rPr>
          <w:rFonts w:ascii="Calibri" w:hAnsi="Calibri"/>
          <w:i/>
          <w:sz w:val="26"/>
          <w:szCs w:val="26"/>
        </w:rPr>
        <w:t>uz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angažovanje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r w:rsidR="00AF24D6" w:rsidRPr="00B05DD4">
        <w:rPr>
          <w:rFonts w:ascii="Calibri" w:hAnsi="Calibri"/>
          <w:i/>
          <w:sz w:val="26"/>
          <w:szCs w:val="26"/>
        </w:rPr>
        <w:t>25</w:t>
      </w:r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sezonskih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radnika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za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požarnu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/>
          <w:i/>
          <w:sz w:val="26"/>
          <w:szCs w:val="26"/>
        </w:rPr>
        <w:t>sezonu</w:t>
      </w:r>
      <w:proofErr w:type="spellEnd"/>
      <w:r w:rsidRPr="00B05DD4">
        <w:rPr>
          <w:rFonts w:ascii="Calibri" w:hAnsi="Calibri"/>
          <w:i/>
          <w:sz w:val="26"/>
          <w:szCs w:val="26"/>
        </w:rPr>
        <w:t xml:space="preserve"> 201</w:t>
      </w:r>
      <w:r w:rsidR="001756D3" w:rsidRPr="00B05DD4">
        <w:rPr>
          <w:rFonts w:ascii="Calibri" w:hAnsi="Calibri"/>
          <w:i/>
          <w:sz w:val="26"/>
          <w:szCs w:val="26"/>
        </w:rPr>
        <w:t>9</w:t>
      </w:r>
      <w:r w:rsidRPr="00B05DD4">
        <w:rPr>
          <w:rFonts w:ascii="Calibri" w:hAnsi="Calibri"/>
          <w:i/>
          <w:sz w:val="26"/>
          <w:szCs w:val="26"/>
        </w:rPr>
        <w:t>.godine.</w:t>
      </w:r>
    </w:p>
    <w:p w:rsidR="00AF24D6" w:rsidRPr="00B05DD4" w:rsidRDefault="008812AC" w:rsidP="00AF24D6">
      <w:pPr>
        <w:jc w:val="both"/>
        <w:rPr>
          <w:rFonts w:ascii="Calibri" w:hAnsi="Calibri"/>
          <w:i/>
          <w:sz w:val="26"/>
          <w:szCs w:val="26"/>
        </w:rPr>
      </w:pPr>
      <w:r w:rsidRPr="00B05DD4">
        <w:rPr>
          <w:rFonts w:ascii="Calibri" w:hAnsi="Calibri"/>
          <w:i/>
          <w:sz w:val="26"/>
          <w:szCs w:val="26"/>
        </w:rPr>
        <w:lastRenderedPageBreak/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Struktura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plata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, pored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koeficijenata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, </w:t>
      </w:r>
      <w:proofErr w:type="spellStart"/>
      <w:r w:rsidR="00FC7412" w:rsidRPr="00B05DD4">
        <w:rPr>
          <w:rFonts w:ascii="Calibri" w:hAnsi="Calibri"/>
          <w:i/>
          <w:sz w:val="26"/>
          <w:szCs w:val="26"/>
        </w:rPr>
        <w:t>obračunske</w:t>
      </w:r>
      <w:proofErr w:type="spellEnd"/>
      <w:r w:rsidR="00FC7412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FC7412" w:rsidRPr="00B05DD4">
        <w:rPr>
          <w:rFonts w:ascii="Calibri" w:hAnsi="Calibri"/>
          <w:i/>
          <w:sz w:val="26"/>
          <w:szCs w:val="26"/>
        </w:rPr>
        <w:t>vrijednosti</w:t>
      </w:r>
      <w:proofErr w:type="spellEnd"/>
      <w:r w:rsidR="00FC7412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FC7412" w:rsidRPr="00B05DD4">
        <w:rPr>
          <w:rFonts w:ascii="Calibri" w:hAnsi="Calibri"/>
          <w:i/>
          <w:sz w:val="26"/>
          <w:szCs w:val="26"/>
        </w:rPr>
        <w:t>koeficijenta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minulog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rada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,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čine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dodaci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proofErr w:type="gramStart"/>
      <w:r w:rsidR="00AF24D6" w:rsidRPr="00B05DD4">
        <w:rPr>
          <w:rFonts w:ascii="Calibri" w:hAnsi="Calibri"/>
          <w:i/>
          <w:sz w:val="26"/>
          <w:szCs w:val="26"/>
        </w:rPr>
        <w:t>na</w:t>
      </w:r>
      <w:proofErr w:type="spellEnd"/>
      <w:proofErr w:type="gram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noćni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rad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,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prekovremeni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rad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(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dnevni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noćni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),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praznični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rad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(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dnevni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noćni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),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prekovremeni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praznični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rad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(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dnevni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noćni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),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pripravnost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kod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kuće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,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nagrade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,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kazne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,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suspenzije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</w:t>
      </w:r>
      <w:proofErr w:type="spellStart"/>
      <w:r w:rsidR="00AF24D6" w:rsidRPr="00B05DD4">
        <w:rPr>
          <w:rFonts w:ascii="Calibri" w:hAnsi="Calibri"/>
          <w:i/>
          <w:sz w:val="26"/>
          <w:szCs w:val="26"/>
        </w:rPr>
        <w:t>i</w:t>
      </w:r>
      <w:proofErr w:type="spellEnd"/>
      <w:r w:rsidR="00AF24D6" w:rsidRPr="00B05DD4">
        <w:rPr>
          <w:rFonts w:ascii="Calibri" w:hAnsi="Calibri"/>
          <w:i/>
          <w:sz w:val="26"/>
          <w:szCs w:val="26"/>
        </w:rPr>
        <w:t xml:space="preserve"> sl. </w:t>
      </w:r>
    </w:p>
    <w:p w:rsidR="00AF24D6" w:rsidRPr="00B05DD4" w:rsidRDefault="008812AC" w:rsidP="00AF544C">
      <w:pPr>
        <w:rPr>
          <w:rFonts w:ascii="Calibri" w:hAnsi="Calibri"/>
          <w:i/>
          <w:sz w:val="26"/>
          <w:szCs w:val="26"/>
          <w:lang w:val="pl-PL"/>
        </w:rPr>
      </w:pPr>
      <w:r w:rsidRPr="008076CA">
        <w:rPr>
          <w:rFonts w:ascii="Calibri" w:hAnsi="Calibri"/>
          <w:i/>
          <w:sz w:val="26"/>
          <w:szCs w:val="26"/>
          <w:lang w:val="pl-PL"/>
        </w:rPr>
        <w:t xml:space="preserve"> </w:t>
      </w:r>
      <w:r w:rsidR="00AF24D6" w:rsidRPr="00B05DD4">
        <w:rPr>
          <w:rFonts w:ascii="Calibri" w:hAnsi="Calibri"/>
          <w:i/>
          <w:sz w:val="26"/>
          <w:szCs w:val="26"/>
          <w:lang w:val="pl-PL"/>
        </w:rPr>
        <w:t>Ostali rashodi koji su definisani Budžetom Gl</w:t>
      </w:r>
      <w:r w:rsidR="008076CA">
        <w:rPr>
          <w:rFonts w:ascii="Calibri" w:hAnsi="Calibri"/>
          <w:i/>
          <w:sz w:val="26"/>
          <w:szCs w:val="26"/>
          <w:lang w:val="pl-PL"/>
        </w:rPr>
        <w:t>a</w:t>
      </w:r>
      <w:r w:rsidR="00AF24D6" w:rsidRPr="00B05DD4">
        <w:rPr>
          <w:rFonts w:ascii="Calibri" w:hAnsi="Calibri"/>
          <w:i/>
          <w:sz w:val="26"/>
          <w:szCs w:val="26"/>
          <w:lang w:val="pl-PL"/>
        </w:rPr>
        <w:t xml:space="preserve">vnog grada-Podgorice i Finansijskim planom Službe zaštite </w:t>
      </w:r>
      <w:r w:rsidR="008076CA">
        <w:rPr>
          <w:rFonts w:ascii="Calibri" w:hAnsi="Calibri"/>
          <w:i/>
          <w:sz w:val="26"/>
          <w:szCs w:val="26"/>
          <w:lang w:val="pl-PL"/>
        </w:rPr>
        <w:t xml:space="preserve">i spašavanja </w:t>
      </w:r>
      <w:r w:rsidR="00AF24D6" w:rsidRPr="00B05DD4">
        <w:rPr>
          <w:rFonts w:ascii="Calibri" w:hAnsi="Calibri"/>
          <w:i/>
          <w:sz w:val="26"/>
          <w:szCs w:val="26"/>
          <w:lang w:val="pl-PL"/>
        </w:rPr>
        <w:t>dati su u sledećim tabelama.</w:t>
      </w:r>
    </w:p>
    <w:p w:rsidR="00AF544C" w:rsidRPr="00B05DD4" w:rsidRDefault="00AF544C" w:rsidP="00AF544C">
      <w:pPr>
        <w:rPr>
          <w:rFonts w:ascii="Calibri" w:hAnsi="Calibri"/>
          <w:i/>
          <w:sz w:val="26"/>
          <w:szCs w:val="26"/>
          <w:lang w:val="pl-PL"/>
        </w:rPr>
      </w:pPr>
    </w:p>
    <w:p w:rsidR="00F91BA9" w:rsidRPr="00B05DD4" w:rsidRDefault="00AF24D6" w:rsidP="00AF544C">
      <w:pPr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Tabela 4.1.3. – Rashodi za materijal </w:t>
      </w:r>
    </w:p>
    <w:p w:rsidR="00AF24D6" w:rsidRPr="00B05DD4" w:rsidRDefault="00AF24D6" w:rsidP="00AF544C">
      <w:pPr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  -Plan za 201</w:t>
      </w:r>
      <w:r w:rsidR="001756D3" w:rsidRPr="00B05DD4">
        <w:rPr>
          <w:rFonts w:ascii="Calibri" w:hAnsi="Calibri"/>
          <w:i/>
          <w:sz w:val="26"/>
          <w:szCs w:val="26"/>
          <w:lang w:val="pl-PL"/>
        </w:rPr>
        <w:t>9</w:t>
      </w:r>
      <w:r w:rsidRPr="00B05DD4">
        <w:rPr>
          <w:rFonts w:ascii="Calibri" w:hAnsi="Calibri"/>
          <w:i/>
          <w:sz w:val="26"/>
          <w:szCs w:val="26"/>
          <w:lang w:val="pl-PL"/>
        </w:rPr>
        <w:t xml:space="preserve">.godinu- </w:t>
      </w:r>
    </w:p>
    <w:p w:rsidR="004A4041" w:rsidRPr="00B05DD4" w:rsidRDefault="004A4041" w:rsidP="00AF544C">
      <w:pPr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                                                                                      </w:t>
      </w:r>
      <w:r w:rsidR="009F058B" w:rsidRPr="00B05DD4">
        <w:rPr>
          <w:rFonts w:ascii="Calibri" w:hAnsi="Calibri"/>
          <w:i/>
          <w:sz w:val="26"/>
          <w:szCs w:val="26"/>
          <w:lang w:val="pl-PL"/>
        </w:rPr>
        <w:t xml:space="preserve">     </w:t>
      </w:r>
      <w:r w:rsidRPr="00B05DD4">
        <w:rPr>
          <w:rFonts w:ascii="Calibri" w:hAnsi="Calibri"/>
          <w:i/>
          <w:sz w:val="26"/>
          <w:szCs w:val="26"/>
          <w:lang w:val="pl-PL"/>
        </w:rPr>
        <w:t xml:space="preserve">   (u eurima)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744"/>
        <w:gridCol w:w="51"/>
        <w:gridCol w:w="270"/>
        <w:gridCol w:w="4046"/>
        <w:gridCol w:w="2551"/>
      </w:tblGrid>
      <w:tr w:rsidR="00AF24D6" w:rsidRPr="00B05DD4" w:rsidTr="00EF2A7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Konto</w:t>
            </w:r>
            <w:proofErr w:type="spellEnd"/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Naziv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24D6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Iznos</w:t>
            </w:r>
            <w:proofErr w:type="spellEnd"/>
          </w:p>
        </w:tc>
      </w:tr>
      <w:tr w:rsidR="00AF24D6" w:rsidRPr="00B05DD4" w:rsidTr="00EF2A7A">
        <w:trPr>
          <w:trHeight w:val="61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413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 xml:space="preserve">          </w:t>
            </w:r>
            <w:proofErr w:type="spellStart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Rashodi</w:t>
            </w:r>
            <w:proofErr w:type="spellEnd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 xml:space="preserve"> za </w:t>
            </w:r>
            <w:proofErr w:type="spellStart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materijal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1756D3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 xml:space="preserve">        14</w:t>
            </w:r>
            <w:r w:rsidR="001756D3" w:rsidRPr="00B05DD4">
              <w:rPr>
                <w:rFonts w:ascii="Calibri" w:hAnsi="Calibri"/>
                <w:b/>
                <w:i/>
                <w:sz w:val="26"/>
                <w:szCs w:val="26"/>
              </w:rPr>
              <w:t>4.300</w:t>
            </w:r>
          </w:p>
        </w:tc>
      </w:tr>
      <w:tr w:rsidR="00AF24D6" w:rsidRPr="00B05DD4" w:rsidTr="00EF2A7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4131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Administrativni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materijal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35.050</w:t>
            </w:r>
          </w:p>
        </w:tc>
      </w:tr>
      <w:tr w:rsidR="00AF24D6" w:rsidRPr="00B05DD4" w:rsidTr="00EF2A7A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Kancelarijski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materijal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2.700</w:t>
            </w:r>
          </w:p>
        </w:tc>
      </w:tr>
      <w:tr w:rsidR="00AF24D6" w:rsidRPr="00B05DD4" w:rsidTr="00EF2A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Sitan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inventar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3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350</w:t>
            </w:r>
          </w:p>
        </w:tc>
      </w:tr>
      <w:tr w:rsidR="00AF24D6" w:rsidRPr="00B05DD4" w:rsidTr="00EF2A7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Sredstva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higijene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2.500</w:t>
            </w:r>
          </w:p>
        </w:tc>
      </w:tr>
      <w:tr w:rsidR="00AF24D6" w:rsidRPr="00B05DD4" w:rsidTr="00EF2A7A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Rezervni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djelovi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za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opremu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1.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5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00</w:t>
            </w:r>
          </w:p>
        </w:tc>
      </w:tr>
      <w:tr w:rsidR="00AF24D6" w:rsidRPr="00B05DD4" w:rsidTr="00EF2A7A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Radna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odjeca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obuća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25.000</w:t>
            </w:r>
          </w:p>
        </w:tc>
      </w:tr>
      <w:tr w:rsidR="00AF24D6" w:rsidRPr="00B05DD4" w:rsidTr="00EF2A7A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Ostali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administrativni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materijal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AF24D6" w:rsidRPr="00B05DD4" w:rsidTr="00EF2A7A">
        <w:trPr>
          <w:trHeight w:val="286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4132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Materijal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za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zdravstvenu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zaštitu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AF24D6" w:rsidRPr="00B05DD4" w:rsidTr="00EF2A7A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Medicinski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materijal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AF24D6" w:rsidRPr="00B05DD4" w:rsidTr="00EF2A7A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Laboratorijski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materijal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AF24D6" w:rsidRPr="00B05DD4" w:rsidTr="00EF2A7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Ostali materijal za     </w:t>
            </w: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zdravstvenu zaštitu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</w:tr>
      <w:tr w:rsidR="00AF24D6" w:rsidRPr="00B05DD4" w:rsidTr="00EF2A7A">
        <w:trPr>
          <w:trHeight w:val="286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4133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Materijal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za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posebne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namjene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68.250</w:t>
            </w:r>
          </w:p>
        </w:tc>
      </w:tr>
      <w:tr w:rsidR="00AF24D6" w:rsidRPr="00B05DD4" w:rsidTr="00EF2A7A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Publikacije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,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časopisi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,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službeni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listovi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1.250</w:t>
            </w:r>
          </w:p>
        </w:tc>
      </w:tr>
      <w:tr w:rsidR="00AF24D6" w:rsidRPr="00B05DD4" w:rsidTr="00EF2A7A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Materijal za javni red i bezbjednost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25.000</w:t>
            </w:r>
          </w:p>
        </w:tc>
      </w:tr>
      <w:tr w:rsidR="00AF24D6" w:rsidRPr="00B05DD4" w:rsidTr="00EF2A7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Materijal za proizvodnju i usluge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</w:tr>
      <w:tr w:rsidR="00AF24D6" w:rsidRPr="00B05DD4" w:rsidTr="00EF2A7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Ostali materijal za posebne namjene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4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2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.000</w:t>
            </w:r>
          </w:p>
        </w:tc>
      </w:tr>
      <w:tr w:rsidR="00AF24D6" w:rsidRPr="00B05DD4" w:rsidTr="00EF2A7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4134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Rashodi za energiju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41.000</w:t>
            </w:r>
          </w:p>
        </w:tc>
      </w:tr>
      <w:tr w:rsidR="00AF24D6" w:rsidRPr="00B05DD4" w:rsidTr="00EF2A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Troškovi električne energije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41.000</w:t>
            </w:r>
          </w:p>
        </w:tc>
      </w:tr>
      <w:tr w:rsidR="00AF24D6" w:rsidRPr="00B05DD4" w:rsidTr="00EF2A7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4135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Rashodi za gorivo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24D6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</w:tr>
      <w:tr w:rsidR="00AF24D6" w:rsidRPr="00B05DD4" w:rsidTr="00EF2A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Tečno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gorivo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24D6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AF24D6" w:rsidRPr="00B05DD4" w:rsidTr="00EF2A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Lož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ulje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AF24D6" w:rsidRPr="00B05DD4" w:rsidTr="00EF2A7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Čvrsto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gorivo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AF24D6" w:rsidRPr="00B05DD4" w:rsidTr="00EF2A7A">
        <w:trPr>
          <w:trHeight w:val="286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4139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Ostali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rashodi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za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materijal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4D6" w:rsidRPr="00B05DD4" w:rsidRDefault="00AF24D6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</w:tbl>
    <w:p w:rsidR="00AF544C" w:rsidRPr="00B05DD4" w:rsidRDefault="00AF544C" w:rsidP="00AF544C">
      <w:pPr>
        <w:rPr>
          <w:rFonts w:ascii="Calibri" w:hAnsi="Calibri"/>
          <w:i/>
          <w:sz w:val="26"/>
          <w:szCs w:val="26"/>
        </w:rPr>
      </w:pPr>
    </w:p>
    <w:p w:rsidR="00B22F62" w:rsidRPr="00B05DD4" w:rsidRDefault="00B22F62" w:rsidP="00B22F62">
      <w:pPr>
        <w:jc w:val="both"/>
        <w:rPr>
          <w:rFonts w:ascii="Calibri" w:hAnsi="Calibri" w:cs="Arial"/>
          <w:i/>
          <w:sz w:val="26"/>
          <w:szCs w:val="26"/>
          <w:lang w:val="sl-SI"/>
        </w:rPr>
      </w:pPr>
      <w:r w:rsidRPr="00B05DD4">
        <w:rPr>
          <w:rFonts w:ascii="Calibri" w:hAnsi="Calibri" w:cs="Arial"/>
          <w:i/>
          <w:sz w:val="26"/>
          <w:szCs w:val="26"/>
          <w:lang w:val="sl-SI"/>
        </w:rPr>
        <w:t>U cilju poštovanja normi iz oblasti zaštite na radu, bezbjednosti zaposlenih i očuvanja zdravlja, a uzimajući u obzir akcije spašavanja sa povećanim rizikom, naročito ukoliko spasilac ima psihofizičke smetnje usled konzumacije sredstava koje na isto utiču, planirana je nabavka savremenog uređaja za alko-testiranje, koji će omogućavati i preliminarno testiranje u par sekundi i eliminisati mogućnost stupanja na dužnost u alkoholisanom stanju, a samim tim i mogućnosti povređivanja. Nabavku planiramo u okviru pozicije sitan inventar.</w:t>
      </w:r>
    </w:p>
    <w:p w:rsidR="001756D3" w:rsidRPr="00B05DD4" w:rsidRDefault="001756D3" w:rsidP="001756D3">
      <w:pPr>
        <w:jc w:val="both"/>
        <w:rPr>
          <w:rFonts w:ascii="Calibri" w:hAnsi="Calibri" w:cs="Arial"/>
          <w:i/>
          <w:sz w:val="26"/>
          <w:szCs w:val="26"/>
          <w:lang w:val="sl-SI"/>
        </w:rPr>
      </w:pPr>
      <w:r w:rsidRPr="00B05DD4">
        <w:rPr>
          <w:rFonts w:ascii="Calibri" w:hAnsi="Calibri" w:cs="Arial"/>
          <w:i/>
          <w:sz w:val="26"/>
          <w:szCs w:val="26"/>
          <w:lang w:val="sl-SI"/>
        </w:rPr>
        <w:t>Od lične zaštitne opreme planiramo nabavku zaštitnih rukavica, radnih pantalona i majica kratkih i dugih rukava (10.000 eura), kao i dopunu specijalnih uniformi za prilaz vatri (15.000 eura).</w:t>
      </w:r>
    </w:p>
    <w:p w:rsidR="001756D3" w:rsidRPr="00B05DD4" w:rsidRDefault="001756D3" w:rsidP="001756D3">
      <w:pPr>
        <w:jc w:val="both"/>
        <w:rPr>
          <w:rFonts w:ascii="Calibri" w:hAnsi="Calibri" w:cs="Arial"/>
          <w:i/>
          <w:sz w:val="26"/>
          <w:szCs w:val="26"/>
        </w:rPr>
      </w:pPr>
      <w:proofErr w:type="spellStart"/>
      <w:r w:rsidRPr="00B05DD4">
        <w:rPr>
          <w:rFonts w:ascii="Calibri" w:hAnsi="Calibri" w:cs="Arial"/>
          <w:i/>
          <w:sz w:val="26"/>
          <w:szCs w:val="26"/>
        </w:rPr>
        <w:t>Kod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rashoda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za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materijal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posebno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izdvajamo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izdatke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za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nabavku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sredstava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protivpožarne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zaštite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, u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okviru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kojih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planiramo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nabavku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vatrogasnih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crijeva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i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armature za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crijeva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(10.000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eura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),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pjenila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za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gašenje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požara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(6.000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eura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),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manjeg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dijela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alpinističke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proofErr w:type="gramStart"/>
      <w:r w:rsidRPr="00B05DD4">
        <w:rPr>
          <w:rFonts w:ascii="Calibri" w:hAnsi="Calibri" w:cs="Arial"/>
          <w:i/>
          <w:sz w:val="26"/>
          <w:szCs w:val="26"/>
        </w:rPr>
        <w:t>opreme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 (</w:t>
      </w:r>
      <w:proofErr w:type="gramEnd"/>
      <w:r w:rsidRPr="00B05DD4">
        <w:rPr>
          <w:rFonts w:ascii="Calibri" w:hAnsi="Calibri" w:cs="Arial"/>
          <w:i/>
          <w:sz w:val="26"/>
          <w:szCs w:val="26"/>
        </w:rPr>
        <w:t xml:space="preserve">3.000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eura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)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i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suvog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praha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,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gasa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CO2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i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azota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i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rezervnih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djelova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za PP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aparate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 xml:space="preserve"> (6.000 </w:t>
      </w:r>
      <w:proofErr w:type="spellStart"/>
      <w:r w:rsidRPr="00B05DD4">
        <w:rPr>
          <w:rFonts w:ascii="Calibri" w:hAnsi="Calibri" w:cs="Arial"/>
          <w:i/>
          <w:sz w:val="26"/>
          <w:szCs w:val="26"/>
        </w:rPr>
        <w:t>eura</w:t>
      </w:r>
      <w:proofErr w:type="spellEnd"/>
      <w:r w:rsidRPr="00B05DD4">
        <w:rPr>
          <w:rFonts w:ascii="Calibri" w:hAnsi="Calibri" w:cs="Arial"/>
          <w:i/>
          <w:sz w:val="26"/>
          <w:szCs w:val="26"/>
        </w:rPr>
        <w:t>).</w:t>
      </w:r>
    </w:p>
    <w:p w:rsidR="001756D3" w:rsidRPr="00B05DD4" w:rsidRDefault="001756D3" w:rsidP="001756D3">
      <w:pPr>
        <w:jc w:val="both"/>
        <w:rPr>
          <w:rFonts w:ascii="Calibri" w:hAnsi="Calibri" w:cs="Arial"/>
          <w:i/>
          <w:sz w:val="26"/>
          <w:szCs w:val="26"/>
          <w:lang w:val="pl-PL"/>
        </w:rPr>
      </w:pPr>
      <w:r w:rsidRPr="00B05DD4">
        <w:rPr>
          <w:rFonts w:ascii="Calibri" w:hAnsi="Calibri" w:cs="Arial"/>
          <w:i/>
          <w:sz w:val="26"/>
          <w:szCs w:val="26"/>
          <w:lang w:val="pl-PL"/>
        </w:rPr>
        <w:t>Dopuna alpinističke opreme se odnosi na opremu za specifična izvlačenja (iz dubina, procjepa, sa visina i sl.).</w:t>
      </w:r>
    </w:p>
    <w:p w:rsidR="001756D3" w:rsidRPr="00B05DD4" w:rsidRDefault="001756D3" w:rsidP="001756D3">
      <w:pPr>
        <w:jc w:val="both"/>
        <w:rPr>
          <w:rFonts w:ascii="Calibri" w:hAnsi="Calibri" w:cs="Arial"/>
          <w:i/>
          <w:sz w:val="26"/>
          <w:szCs w:val="26"/>
          <w:lang w:val="pl-PL"/>
        </w:rPr>
      </w:pPr>
      <w:r w:rsidRPr="00B05DD4">
        <w:rPr>
          <w:rFonts w:ascii="Calibri" w:hAnsi="Calibri" w:cs="Arial"/>
          <w:i/>
          <w:sz w:val="26"/>
          <w:szCs w:val="26"/>
          <w:lang w:val="pl-PL"/>
        </w:rPr>
        <w:t>U ostali materijal za posebne namjene ubrajamo nabavku potrošnog materijala, proizvoda za bife i hrane za vanredne potrebe vatrogasaca na terenu (10.000 eura), nabavku rezervnih djelova za popravku vozila (2</w:t>
      </w:r>
      <w:r w:rsidR="00AD1FBC">
        <w:rPr>
          <w:rFonts w:ascii="Calibri" w:hAnsi="Calibri" w:cs="Arial"/>
          <w:i/>
          <w:sz w:val="26"/>
          <w:szCs w:val="26"/>
          <w:lang w:val="pl-PL"/>
        </w:rPr>
        <w:t>2</w:t>
      </w:r>
      <w:r w:rsidRPr="00B05DD4">
        <w:rPr>
          <w:rFonts w:ascii="Calibri" w:hAnsi="Calibri" w:cs="Arial"/>
          <w:i/>
          <w:sz w:val="26"/>
          <w:szCs w:val="26"/>
          <w:lang w:val="pl-PL"/>
        </w:rPr>
        <w:t>.000 eura), auto guma (8.000 eura) i motornog ulja (2.000 eura).</w:t>
      </w:r>
    </w:p>
    <w:p w:rsidR="001756D3" w:rsidRPr="00B05DD4" w:rsidRDefault="001756D3" w:rsidP="001756D3">
      <w:pPr>
        <w:jc w:val="both"/>
        <w:rPr>
          <w:rFonts w:ascii="Calibri" w:hAnsi="Calibri" w:cs="Arial"/>
          <w:i/>
          <w:sz w:val="26"/>
          <w:szCs w:val="26"/>
          <w:lang w:val="pl-PL"/>
        </w:rPr>
      </w:pPr>
      <w:r w:rsidRPr="00B05DD4">
        <w:rPr>
          <w:rFonts w:ascii="Calibri" w:hAnsi="Calibri" w:cs="Arial"/>
          <w:i/>
          <w:sz w:val="26"/>
          <w:szCs w:val="26"/>
          <w:lang w:val="pl-PL"/>
        </w:rPr>
        <w:t>Rashodi za električnu energiju odnose se na potrošnju u objektu Vatrogasni dom i punktovima „R. Dakić“ i Tuzi, kao i za potrebe crpne stanice na brdu Gorica.</w:t>
      </w:r>
    </w:p>
    <w:p w:rsidR="00F91BA9" w:rsidRPr="00B05DD4" w:rsidRDefault="00F91BA9" w:rsidP="00AF544C">
      <w:pPr>
        <w:rPr>
          <w:rFonts w:ascii="Calibri" w:hAnsi="Calibri"/>
          <w:i/>
          <w:sz w:val="26"/>
          <w:szCs w:val="26"/>
          <w:lang w:val="pl-PL"/>
        </w:rPr>
      </w:pPr>
    </w:p>
    <w:p w:rsidR="00AF544C" w:rsidRPr="00B05DD4" w:rsidRDefault="00AF544C" w:rsidP="00AF544C">
      <w:pPr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>Tabela 4</w:t>
      </w:r>
      <w:r w:rsidR="00520A73" w:rsidRPr="00B05DD4">
        <w:rPr>
          <w:rFonts w:ascii="Calibri" w:hAnsi="Calibri"/>
          <w:i/>
          <w:sz w:val="26"/>
          <w:szCs w:val="26"/>
          <w:lang w:val="pl-PL"/>
        </w:rPr>
        <w:t>.1.4.</w:t>
      </w:r>
      <w:r w:rsidR="004A4041" w:rsidRPr="00B05DD4">
        <w:rPr>
          <w:rFonts w:ascii="Calibri" w:hAnsi="Calibri"/>
          <w:i/>
          <w:sz w:val="26"/>
          <w:szCs w:val="26"/>
          <w:lang w:val="pl-PL"/>
        </w:rPr>
        <w:t xml:space="preserve"> – Rashodi za usluge</w:t>
      </w:r>
    </w:p>
    <w:p w:rsidR="004A4041" w:rsidRPr="00B05DD4" w:rsidRDefault="004A4041" w:rsidP="00AF544C">
      <w:pPr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  -Plan za 201</w:t>
      </w:r>
      <w:r w:rsidR="001756D3" w:rsidRPr="00B05DD4">
        <w:rPr>
          <w:rFonts w:ascii="Calibri" w:hAnsi="Calibri"/>
          <w:i/>
          <w:sz w:val="26"/>
          <w:szCs w:val="26"/>
          <w:lang w:val="pl-PL"/>
        </w:rPr>
        <w:t>9</w:t>
      </w:r>
      <w:r w:rsidRPr="00B05DD4">
        <w:rPr>
          <w:rFonts w:ascii="Calibri" w:hAnsi="Calibri"/>
          <w:i/>
          <w:sz w:val="26"/>
          <w:szCs w:val="26"/>
          <w:lang w:val="pl-PL"/>
        </w:rPr>
        <w:t>.godinu-</w:t>
      </w:r>
    </w:p>
    <w:p w:rsidR="004A4041" w:rsidRPr="00B05DD4" w:rsidRDefault="004A4041" w:rsidP="00AF544C">
      <w:pPr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                                                                                             (u eurima)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744"/>
        <w:gridCol w:w="4465"/>
        <w:gridCol w:w="2551"/>
      </w:tblGrid>
      <w:tr w:rsidR="00520A73" w:rsidRPr="00B05DD4" w:rsidTr="00EF2A7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Konto</w:t>
            </w:r>
            <w:proofErr w:type="spellEnd"/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 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Naziv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Iznos</w:t>
            </w:r>
            <w:proofErr w:type="spellEnd"/>
          </w:p>
        </w:tc>
      </w:tr>
      <w:tr w:rsidR="00520A73" w:rsidRPr="00B05DD4" w:rsidTr="00EF2A7A">
        <w:trPr>
          <w:trHeight w:val="34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414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 xml:space="preserve">                    </w:t>
            </w:r>
            <w:proofErr w:type="spellStart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Rashodi</w:t>
            </w:r>
            <w:proofErr w:type="spellEnd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 xml:space="preserve"> za </w:t>
            </w:r>
            <w:proofErr w:type="spellStart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usluge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1756D3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37.400</w:t>
            </w:r>
          </w:p>
        </w:tc>
      </w:tr>
      <w:tr w:rsidR="00520A73" w:rsidRPr="00B05DD4" w:rsidTr="00EF2A7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4141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Službena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putovanja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520A7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5.000</w:t>
            </w:r>
          </w:p>
        </w:tc>
      </w:tr>
      <w:tr w:rsidR="00520A73" w:rsidRPr="00B05DD4" w:rsidTr="00EF2A7A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4142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Reprezentacija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520A73" w:rsidRPr="00B05DD4" w:rsidTr="00EF2A7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4143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Komunikacione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usluge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1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5.000</w:t>
            </w:r>
          </w:p>
        </w:tc>
      </w:tr>
      <w:tr w:rsidR="00520A73" w:rsidRPr="00B05DD4" w:rsidTr="00EF2A7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4144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Bankarske usluge inegativne kursne razlike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</w:tr>
      <w:tr w:rsidR="00520A73" w:rsidRPr="00B05DD4" w:rsidTr="00EF2A7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4145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Usluge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prevoza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520A73" w:rsidRPr="00B05DD4" w:rsidTr="00EF2A7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4146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Advokatske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,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notarske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pravne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usluge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520A73" w:rsidRPr="00B05DD4" w:rsidTr="00EF2A7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4147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Konsultantske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usluge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,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projekti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studije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520A73" w:rsidRPr="00B05DD4" w:rsidTr="00EF2A7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4148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Usluge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stručnog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usavršavanja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 xml:space="preserve">    5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.000</w:t>
            </w:r>
          </w:p>
        </w:tc>
      </w:tr>
      <w:tr w:rsidR="00520A73" w:rsidRPr="00B05DD4" w:rsidTr="00EF2A7A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4149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Ostale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usluge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 xml:space="preserve">  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1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2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.400</w:t>
            </w:r>
          </w:p>
        </w:tc>
      </w:tr>
    </w:tbl>
    <w:p w:rsidR="001756D3" w:rsidRPr="00B05DD4" w:rsidRDefault="001756D3" w:rsidP="00AF544C">
      <w:pPr>
        <w:rPr>
          <w:rFonts w:ascii="Calibri" w:hAnsi="Calibri"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802"/>
        <w:gridCol w:w="4382"/>
        <w:gridCol w:w="2551"/>
      </w:tblGrid>
      <w:tr w:rsidR="00520A73" w:rsidRPr="00B05DD4" w:rsidTr="00EF2A7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lastRenderedPageBreak/>
              <w:t>4149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Ostale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usluge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1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2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.400</w:t>
            </w:r>
          </w:p>
        </w:tc>
      </w:tr>
      <w:tr w:rsidR="00520A73" w:rsidRPr="00B05DD4" w:rsidTr="00EF2A7A">
        <w:trPr>
          <w:trHeight w:val="330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Standard ISO 9001:2015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1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0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00</w:t>
            </w:r>
          </w:p>
        </w:tc>
      </w:tr>
      <w:tr w:rsidR="00520A73" w:rsidRPr="00B05DD4" w:rsidTr="00EF2A7A">
        <w:trPr>
          <w:trHeight w:val="330"/>
        </w:trPr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Sistematske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pregledi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1756D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4.</w:t>
            </w:r>
            <w:r w:rsidR="001756D3" w:rsidRPr="00B05DD4">
              <w:rPr>
                <w:rFonts w:ascii="Calibri" w:hAnsi="Calibri"/>
                <w:i/>
                <w:sz w:val="26"/>
                <w:szCs w:val="26"/>
              </w:rPr>
              <w:t>0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00</w:t>
            </w:r>
          </w:p>
        </w:tc>
      </w:tr>
      <w:tr w:rsidR="00520A73" w:rsidRPr="00B05DD4" w:rsidTr="00EF2A7A">
        <w:trPr>
          <w:trHeight w:val="330"/>
        </w:trPr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Mjesečna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renta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za GSP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520A73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3.500</w:t>
            </w:r>
          </w:p>
        </w:tc>
      </w:tr>
      <w:tr w:rsidR="00520A73" w:rsidRPr="00B05DD4" w:rsidTr="00EF2A7A">
        <w:trPr>
          <w:trHeight w:val="330"/>
        </w:trPr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Ostale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usluge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3.900 </w:t>
            </w:r>
          </w:p>
        </w:tc>
      </w:tr>
    </w:tbl>
    <w:p w:rsidR="00344A10" w:rsidRPr="00B05DD4" w:rsidRDefault="00344A10" w:rsidP="00AF544C">
      <w:pPr>
        <w:jc w:val="both"/>
        <w:rPr>
          <w:rFonts w:ascii="Calibri" w:hAnsi="Calibri"/>
          <w:i/>
          <w:sz w:val="26"/>
          <w:szCs w:val="26"/>
        </w:rPr>
      </w:pPr>
    </w:p>
    <w:p w:rsidR="001756D3" w:rsidRPr="00B05DD4" w:rsidRDefault="001756D3" w:rsidP="001756D3">
      <w:pPr>
        <w:jc w:val="both"/>
        <w:rPr>
          <w:rFonts w:ascii="Arial" w:hAnsi="Arial" w:cs="Arial"/>
          <w:i/>
          <w:sz w:val="26"/>
          <w:szCs w:val="26"/>
          <w:lang w:val="pl-PL"/>
        </w:rPr>
      </w:pPr>
    </w:p>
    <w:p w:rsidR="001756D3" w:rsidRPr="00B05DD4" w:rsidRDefault="001756D3" w:rsidP="001756D3">
      <w:pPr>
        <w:jc w:val="both"/>
        <w:rPr>
          <w:rFonts w:ascii="Calibri" w:hAnsi="Calibri" w:cs="Arial"/>
          <w:i/>
          <w:sz w:val="26"/>
          <w:szCs w:val="26"/>
          <w:lang w:val="pl-PL"/>
        </w:rPr>
      </w:pPr>
      <w:r w:rsidRPr="00B05DD4">
        <w:rPr>
          <w:rFonts w:ascii="Calibri" w:hAnsi="Calibri" w:cs="Arial"/>
          <w:i/>
          <w:sz w:val="26"/>
          <w:szCs w:val="26"/>
          <w:lang w:val="pl-PL"/>
        </w:rPr>
        <w:t>Stručno usavršavanje planiramo u oblastima spašavanja iz kanjona, sa visina, iz brzih voda i ruševina, viši nivo obuke, kao i dodatnu obuku u drugim vatrogasnim centrima posredstvom Direktorata za vanredne situacije. Obzirom da Služba pokriva veliki broj akcidenata, a imajući u vidu i veliku površinu Glavnog grada, kao i učestalost različitih događaja u toku godine, neophodno je permanentno obučavati operativne izvršioce za razne vrste spašavanja. Radi mogućnosti praćenja obuka i učešća na međunarodnim vježbama, planiramo i kurs engleskog jezika za mlađe kadrove.</w:t>
      </w:r>
    </w:p>
    <w:p w:rsidR="001756D3" w:rsidRPr="00B05DD4" w:rsidRDefault="001756D3" w:rsidP="001756D3">
      <w:pPr>
        <w:jc w:val="both"/>
        <w:rPr>
          <w:rFonts w:ascii="Calibri" w:hAnsi="Calibri" w:cs="Arial"/>
          <w:i/>
          <w:sz w:val="26"/>
          <w:szCs w:val="26"/>
          <w:lang w:val="pl-PL"/>
        </w:rPr>
      </w:pPr>
      <w:r w:rsidRPr="00B05DD4">
        <w:rPr>
          <w:rFonts w:ascii="Calibri" w:hAnsi="Calibri" w:cs="Arial"/>
          <w:i/>
          <w:sz w:val="26"/>
          <w:szCs w:val="26"/>
          <w:lang w:val="pl-PL"/>
        </w:rPr>
        <w:t xml:space="preserve">Ostale usluge čine sistematski pregled vatrogasaca, mjesečnu rentu za GPS kontrolu vozila, kao i angažovanja auto-dizalice, hemijsko čišćenje, baždarenje uređaja i opreme, ispitivanje instalacije i oruđa za rad, osposobljavanje zaposlenih iz oblasti ZNR i izrada potrebnih akata iz ove oblasti, proviziju platnog prometa, usluge špedicije i carinjenja i sl. Osim toga, u procesu standardizacije poslovanja, neophodno je odraditi prvu nadzornu provjeru MEST EN ISO 9001:2016 i MEST OHSAS 18001:2010. </w:t>
      </w:r>
    </w:p>
    <w:p w:rsidR="00AF544C" w:rsidRPr="00B05DD4" w:rsidRDefault="00AF544C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F91BA9" w:rsidRPr="00B05DD4" w:rsidRDefault="00520A73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Tabela 4.1.5. - Rashodi za tekuće održavanje </w:t>
      </w:r>
    </w:p>
    <w:p w:rsidR="00520A73" w:rsidRPr="00B05DD4" w:rsidRDefault="00520A73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-</w:t>
      </w:r>
      <w:r w:rsidR="00B22F62" w:rsidRPr="00B05DD4">
        <w:rPr>
          <w:rFonts w:ascii="Calibri" w:hAnsi="Calibri"/>
          <w:i/>
          <w:sz w:val="26"/>
          <w:szCs w:val="26"/>
          <w:lang w:val="pl-PL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pl-PL"/>
        </w:rPr>
        <w:t>Plan za 201</w:t>
      </w:r>
      <w:r w:rsidR="001756D3" w:rsidRPr="00B05DD4">
        <w:rPr>
          <w:rFonts w:ascii="Calibri" w:hAnsi="Calibri"/>
          <w:i/>
          <w:sz w:val="26"/>
          <w:szCs w:val="26"/>
          <w:lang w:val="pl-PL"/>
        </w:rPr>
        <w:t>9</w:t>
      </w:r>
      <w:r w:rsidRPr="00B05DD4">
        <w:rPr>
          <w:rFonts w:ascii="Calibri" w:hAnsi="Calibri"/>
          <w:i/>
          <w:sz w:val="26"/>
          <w:szCs w:val="26"/>
          <w:lang w:val="pl-PL"/>
        </w:rPr>
        <w:t>.godinu-</w:t>
      </w:r>
    </w:p>
    <w:p w:rsidR="004A4041" w:rsidRPr="00B05DD4" w:rsidRDefault="004A4041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4A4041" w:rsidRPr="00B05DD4" w:rsidRDefault="004A4041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                                                                                           (u eurima)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744"/>
        <w:gridCol w:w="4465"/>
        <w:gridCol w:w="2551"/>
      </w:tblGrid>
      <w:tr w:rsidR="00520A73" w:rsidRPr="00B05DD4" w:rsidTr="00EF2A7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A73" w:rsidRPr="00B05DD4" w:rsidRDefault="00520A73" w:rsidP="00EF2A7A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Konto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       Naziv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Iznos</w:t>
            </w:r>
          </w:p>
        </w:tc>
      </w:tr>
      <w:tr w:rsidR="00520A73" w:rsidRPr="00B05DD4" w:rsidTr="00EF2A7A">
        <w:trPr>
          <w:trHeight w:val="342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415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  <w:lang w:val="pl-PL"/>
              </w:rPr>
              <w:t xml:space="preserve">                  </w:t>
            </w:r>
            <w:proofErr w:type="spellStart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Rashodi</w:t>
            </w:r>
            <w:proofErr w:type="spellEnd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 xml:space="preserve"> za </w:t>
            </w:r>
            <w:proofErr w:type="spellStart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tekuće</w:t>
            </w:r>
            <w:proofErr w:type="spellEnd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održavanje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1756D3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</w:t>
            </w:r>
            <w:r w:rsidR="001756D3" w:rsidRPr="00B05DD4">
              <w:rPr>
                <w:rFonts w:ascii="Calibri" w:hAnsi="Calibri"/>
                <w:b/>
                <w:i/>
                <w:sz w:val="26"/>
                <w:szCs w:val="26"/>
              </w:rPr>
              <w:t>38</w:t>
            </w:r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.000</w:t>
            </w:r>
          </w:p>
        </w:tc>
      </w:tr>
      <w:tr w:rsidR="00520A73" w:rsidRPr="00B05DD4" w:rsidTr="00EF2A7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4151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Tekuće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održavanje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javne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infrastrukture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520A73" w:rsidRPr="00B05DD4" w:rsidTr="00EF2A7A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4152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Tekuće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održavanje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građevinskih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objekata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10.000</w:t>
            </w:r>
          </w:p>
        </w:tc>
      </w:tr>
      <w:tr w:rsidR="00520A73" w:rsidRPr="00B05DD4" w:rsidTr="00EF2A7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4153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Tekuće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održavanje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opreme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5.000</w:t>
            </w:r>
          </w:p>
        </w:tc>
      </w:tr>
      <w:tr w:rsidR="00520A73" w:rsidRPr="00B05DD4" w:rsidTr="00EF2A7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4154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Tekuće održavanje vozila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0A73" w:rsidRPr="00B05DD4" w:rsidRDefault="00520A73" w:rsidP="001756D3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</w:t>
            </w: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2</w:t>
            </w:r>
            <w:r w:rsidR="001756D3"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3</w:t>
            </w: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.000 </w:t>
            </w:r>
          </w:p>
        </w:tc>
      </w:tr>
    </w:tbl>
    <w:p w:rsidR="00AF544C" w:rsidRPr="00B05DD4" w:rsidRDefault="00AF544C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9F058B" w:rsidRPr="00B05DD4" w:rsidRDefault="009F058B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1756D3" w:rsidRPr="00B05DD4" w:rsidRDefault="001756D3" w:rsidP="001756D3">
      <w:pPr>
        <w:jc w:val="both"/>
        <w:rPr>
          <w:rFonts w:ascii="Calibri" w:hAnsi="Calibri" w:cs="Arial"/>
          <w:i/>
          <w:sz w:val="26"/>
          <w:szCs w:val="26"/>
          <w:lang w:val="pl-PL"/>
        </w:rPr>
      </w:pPr>
      <w:r w:rsidRPr="00B05DD4">
        <w:rPr>
          <w:rFonts w:ascii="Calibri" w:hAnsi="Calibri" w:cs="Arial"/>
          <w:i/>
          <w:sz w:val="26"/>
          <w:szCs w:val="26"/>
          <w:lang w:val="pl-PL"/>
        </w:rPr>
        <w:t xml:space="preserve">Od neophodnih radova na održavanju objekta, izdvajamo krečenje unutrašnjosti objekta Vatrogasni dom za što je prema predmjeru i predračunu Agencije za stanovanje potrebno izdvojiti oko 4.000 eura. Osim toga, potrebno je izvršiti servis sistema za klimatizaciju i izradu ograde oko II faze objekta, pošto je izmjenom DUP-a planiran izlazak na intervencije iz II faze objekta. Tekuće održavanje </w:t>
      </w:r>
      <w:r w:rsidRPr="00B05DD4">
        <w:rPr>
          <w:rFonts w:ascii="Calibri" w:hAnsi="Calibri" w:cs="Arial"/>
          <w:i/>
          <w:sz w:val="26"/>
          <w:szCs w:val="26"/>
          <w:lang w:val="pl-PL"/>
        </w:rPr>
        <w:lastRenderedPageBreak/>
        <w:t>opreme obuhvata izdatke za održavanje sistema kontrole pristupa, sistema video nadzora, telekomunikacione i računarske opreme i sl.</w:t>
      </w:r>
    </w:p>
    <w:p w:rsidR="001756D3" w:rsidRPr="00B05DD4" w:rsidRDefault="001756D3" w:rsidP="001756D3">
      <w:pPr>
        <w:jc w:val="both"/>
        <w:rPr>
          <w:rFonts w:ascii="Calibri" w:hAnsi="Calibri" w:cs="Arial"/>
          <w:i/>
          <w:sz w:val="26"/>
          <w:szCs w:val="26"/>
          <w:lang w:val="pl-PL"/>
        </w:rPr>
      </w:pPr>
      <w:r w:rsidRPr="00B05DD4">
        <w:rPr>
          <w:rFonts w:ascii="Calibri" w:hAnsi="Calibri" w:cs="Arial"/>
          <w:i/>
          <w:sz w:val="26"/>
          <w:szCs w:val="26"/>
          <w:lang w:val="pl-PL"/>
        </w:rPr>
        <w:t xml:space="preserve">U toku 2019. godine planiramo detaljni remont voznog parka, kako zbog starosti, tako i zbog intenzivnog korišćenja. Rashodi za registraciju vozila sadrže i kasko osiguranje novih vozila. </w:t>
      </w:r>
    </w:p>
    <w:p w:rsidR="001756D3" w:rsidRPr="00B05DD4" w:rsidRDefault="001756D3" w:rsidP="001756D3">
      <w:pPr>
        <w:jc w:val="both"/>
        <w:rPr>
          <w:rFonts w:ascii="Arial" w:hAnsi="Arial" w:cs="Arial"/>
          <w:i/>
          <w:sz w:val="26"/>
          <w:szCs w:val="26"/>
          <w:lang w:val="pl-PL"/>
        </w:rPr>
      </w:pPr>
    </w:p>
    <w:p w:rsidR="004A4041" w:rsidRPr="00B05DD4" w:rsidRDefault="004A4041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AF544C" w:rsidRPr="00B05DD4" w:rsidRDefault="00AF544C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Tabela </w:t>
      </w:r>
      <w:r w:rsidR="004A4041" w:rsidRPr="00B05DD4">
        <w:rPr>
          <w:rFonts w:ascii="Calibri" w:hAnsi="Calibri"/>
          <w:i/>
          <w:sz w:val="26"/>
          <w:szCs w:val="26"/>
          <w:lang w:val="pl-PL"/>
        </w:rPr>
        <w:t xml:space="preserve">4.1.6. </w:t>
      </w:r>
      <w:r w:rsidR="00344A10" w:rsidRPr="00B05DD4">
        <w:rPr>
          <w:rFonts w:ascii="Calibri" w:hAnsi="Calibri"/>
          <w:i/>
          <w:sz w:val="26"/>
          <w:szCs w:val="26"/>
          <w:lang w:val="pl-PL"/>
        </w:rPr>
        <w:t>-</w:t>
      </w:r>
      <w:r w:rsidR="004A4041" w:rsidRPr="00B05DD4">
        <w:rPr>
          <w:rFonts w:ascii="Calibri" w:hAnsi="Calibri"/>
          <w:i/>
          <w:sz w:val="26"/>
          <w:szCs w:val="26"/>
          <w:lang w:val="pl-PL"/>
        </w:rPr>
        <w:t xml:space="preserve"> Renta </w:t>
      </w:r>
    </w:p>
    <w:p w:rsidR="004A4041" w:rsidRPr="00B05DD4" w:rsidRDefault="004A4041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-</w:t>
      </w:r>
      <w:r w:rsidR="00344A10" w:rsidRPr="00B05DD4">
        <w:rPr>
          <w:rFonts w:ascii="Calibri" w:hAnsi="Calibri"/>
          <w:i/>
          <w:sz w:val="26"/>
          <w:szCs w:val="26"/>
          <w:lang w:val="pl-PL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pl-PL"/>
        </w:rPr>
        <w:t>Plan za 201</w:t>
      </w:r>
      <w:r w:rsidR="001756D3" w:rsidRPr="00B05DD4">
        <w:rPr>
          <w:rFonts w:ascii="Calibri" w:hAnsi="Calibri"/>
          <w:i/>
          <w:sz w:val="26"/>
          <w:szCs w:val="26"/>
          <w:lang w:val="pl-PL"/>
        </w:rPr>
        <w:t>9</w:t>
      </w:r>
      <w:r w:rsidRPr="00B05DD4">
        <w:rPr>
          <w:rFonts w:ascii="Calibri" w:hAnsi="Calibri"/>
          <w:i/>
          <w:sz w:val="26"/>
          <w:szCs w:val="26"/>
          <w:lang w:val="pl-PL"/>
        </w:rPr>
        <w:t>.godinu-</w:t>
      </w:r>
    </w:p>
    <w:p w:rsidR="004A4041" w:rsidRPr="00B05DD4" w:rsidRDefault="004A4041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4A4041" w:rsidRPr="00B05DD4" w:rsidRDefault="004A4041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                                                                                                  (u eurima)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744"/>
        <w:gridCol w:w="4445"/>
        <w:gridCol w:w="2688"/>
      </w:tblGrid>
      <w:tr w:rsidR="004A4041" w:rsidRPr="00B05DD4" w:rsidTr="00EF2A7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4041" w:rsidRPr="00B05DD4" w:rsidRDefault="004A4041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Konto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4041" w:rsidRPr="00B05DD4" w:rsidRDefault="004A4041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       Naziv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4041" w:rsidRPr="00B05DD4" w:rsidRDefault="004A4041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Iznos</w:t>
            </w:r>
          </w:p>
        </w:tc>
      </w:tr>
      <w:tr w:rsidR="004A4041" w:rsidRPr="00B05DD4" w:rsidTr="00EF2A7A">
        <w:trPr>
          <w:trHeight w:val="34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4041" w:rsidRPr="00B05DD4" w:rsidRDefault="004A4041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417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4041" w:rsidRPr="00B05DD4" w:rsidRDefault="004A4041" w:rsidP="00AF544C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  <w:lang w:val="pl-PL"/>
              </w:rPr>
              <w:t xml:space="preserve">                    Rent</w:t>
            </w:r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4041" w:rsidRPr="00B05DD4" w:rsidRDefault="004A4041" w:rsidP="00AF544C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 xml:space="preserve">                           6.300</w:t>
            </w:r>
          </w:p>
        </w:tc>
      </w:tr>
      <w:tr w:rsidR="004A4041" w:rsidRPr="00B05DD4" w:rsidTr="00EF2A7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4041" w:rsidRPr="00B05DD4" w:rsidRDefault="004A4041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4041" w:rsidRPr="00B05DD4" w:rsidRDefault="004A4041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4171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4041" w:rsidRPr="00B05DD4" w:rsidRDefault="004A4041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Zakup objekta – punkt „R. Dakić“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4041" w:rsidRPr="00B05DD4" w:rsidRDefault="004A4041" w:rsidP="004A4041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                    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6.300</w:t>
            </w:r>
          </w:p>
        </w:tc>
      </w:tr>
    </w:tbl>
    <w:p w:rsidR="00AF544C" w:rsidRPr="00B05DD4" w:rsidRDefault="00AF544C" w:rsidP="00AF544C">
      <w:pPr>
        <w:jc w:val="both"/>
        <w:rPr>
          <w:rFonts w:ascii="Calibri" w:hAnsi="Calibri"/>
          <w:i/>
          <w:sz w:val="26"/>
          <w:szCs w:val="26"/>
        </w:rPr>
      </w:pPr>
    </w:p>
    <w:p w:rsidR="004A4041" w:rsidRPr="00B05DD4" w:rsidRDefault="004A4041" w:rsidP="00AF544C">
      <w:pPr>
        <w:jc w:val="both"/>
        <w:rPr>
          <w:rFonts w:ascii="Calibri" w:hAnsi="Calibri"/>
          <w:i/>
          <w:sz w:val="26"/>
          <w:szCs w:val="26"/>
        </w:rPr>
      </w:pPr>
    </w:p>
    <w:p w:rsidR="00AF544C" w:rsidRPr="00B05DD4" w:rsidRDefault="00AF544C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Tabela </w:t>
      </w:r>
      <w:r w:rsidR="004A4041" w:rsidRPr="00B05DD4">
        <w:rPr>
          <w:rFonts w:ascii="Calibri" w:hAnsi="Calibri"/>
          <w:i/>
          <w:sz w:val="26"/>
          <w:szCs w:val="26"/>
          <w:lang w:val="pl-PL"/>
        </w:rPr>
        <w:t xml:space="preserve">4.1.7. </w:t>
      </w:r>
      <w:r w:rsidR="00344A10" w:rsidRPr="00B05DD4">
        <w:rPr>
          <w:rFonts w:ascii="Calibri" w:hAnsi="Calibri"/>
          <w:i/>
          <w:sz w:val="26"/>
          <w:szCs w:val="26"/>
          <w:lang w:val="pl-PL"/>
        </w:rPr>
        <w:t>-</w:t>
      </w:r>
      <w:r w:rsidR="004A4041" w:rsidRPr="00B05DD4">
        <w:rPr>
          <w:rFonts w:ascii="Calibri" w:hAnsi="Calibri"/>
          <w:i/>
          <w:sz w:val="26"/>
          <w:szCs w:val="26"/>
          <w:lang w:val="pl-PL"/>
        </w:rPr>
        <w:t xml:space="preserve"> Ostali izdaci</w:t>
      </w:r>
    </w:p>
    <w:p w:rsidR="004A4041" w:rsidRPr="00B05DD4" w:rsidRDefault="004A4041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                 -</w:t>
      </w:r>
      <w:r w:rsidR="00344A10" w:rsidRPr="00B05DD4">
        <w:rPr>
          <w:rFonts w:ascii="Calibri" w:hAnsi="Calibri"/>
          <w:i/>
          <w:sz w:val="26"/>
          <w:szCs w:val="26"/>
          <w:lang w:val="pl-PL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pl-PL"/>
        </w:rPr>
        <w:t>Plan za 201</w:t>
      </w:r>
      <w:r w:rsidR="001756D3" w:rsidRPr="00B05DD4">
        <w:rPr>
          <w:rFonts w:ascii="Calibri" w:hAnsi="Calibri"/>
          <w:i/>
          <w:sz w:val="26"/>
          <w:szCs w:val="26"/>
          <w:lang w:val="pl-PL"/>
        </w:rPr>
        <w:t>9</w:t>
      </w:r>
      <w:r w:rsidRPr="00B05DD4">
        <w:rPr>
          <w:rFonts w:ascii="Calibri" w:hAnsi="Calibri"/>
          <w:i/>
          <w:sz w:val="26"/>
          <w:szCs w:val="26"/>
          <w:lang w:val="pl-PL"/>
        </w:rPr>
        <w:t xml:space="preserve">.godinu </w:t>
      </w:r>
    </w:p>
    <w:p w:rsidR="004A4041" w:rsidRPr="00B05DD4" w:rsidRDefault="004A4041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4A4041" w:rsidRPr="00B05DD4" w:rsidRDefault="004A4041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ab/>
      </w:r>
      <w:r w:rsidRPr="00B05DD4">
        <w:rPr>
          <w:rFonts w:ascii="Calibri" w:hAnsi="Calibri"/>
          <w:i/>
          <w:sz w:val="26"/>
          <w:szCs w:val="26"/>
          <w:lang w:val="pl-PL"/>
        </w:rPr>
        <w:tab/>
      </w:r>
      <w:r w:rsidRPr="00B05DD4">
        <w:rPr>
          <w:rFonts w:ascii="Calibri" w:hAnsi="Calibri"/>
          <w:i/>
          <w:sz w:val="26"/>
          <w:szCs w:val="26"/>
          <w:lang w:val="pl-PL"/>
        </w:rPr>
        <w:tab/>
      </w:r>
      <w:r w:rsidRPr="00B05DD4">
        <w:rPr>
          <w:rFonts w:ascii="Calibri" w:hAnsi="Calibri"/>
          <w:i/>
          <w:sz w:val="26"/>
          <w:szCs w:val="26"/>
          <w:lang w:val="pl-PL"/>
        </w:rPr>
        <w:tab/>
      </w:r>
      <w:r w:rsidRPr="00B05DD4">
        <w:rPr>
          <w:rFonts w:ascii="Calibri" w:hAnsi="Calibri"/>
          <w:i/>
          <w:sz w:val="26"/>
          <w:szCs w:val="26"/>
          <w:lang w:val="pl-PL"/>
        </w:rPr>
        <w:tab/>
      </w:r>
      <w:r w:rsidRPr="00B05DD4">
        <w:rPr>
          <w:rFonts w:ascii="Calibri" w:hAnsi="Calibri"/>
          <w:i/>
          <w:sz w:val="26"/>
          <w:szCs w:val="26"/>
          <w:lang w:val="pl-PL"/>
        </w:rPr>
        <w:tab/>
        <w:t xml:space="preserve">                                                 (u eurima)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"/>
        <w:gridCol w:w="744"/>
        <w:gridCol w:w="4466"/>
        <w:gridCol w:w="2686"/>
      </w:tblGrid>
      <w:tr w:rsidR="00D9610A" w:rsidRPr="00B05DD4" w:rsidTr="00EF2A7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Konto</w:t>
            </w:r>
            <w:proofErr w:type="spellEnd"/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                   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Naziv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Iznos</w:t>
            </w:r>
            <w:proofErr w:type="spellEnd"/>
          </w:p>
        </w:tc>
      </w:tr>
      <w:tr w:rsidR="00D9610A" w:rsidRPr="00B05DD4" w:rsidTr="00EF2A7A">
        <w:trPr>
          <w:trHeight w:val="342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4191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 xml:space="preserve">                    </w:t>
            </w:r>
            <w:proofErr w:type="spellStart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Ostali</w:t>
            </w:r>
            <w:proofErr w:type="spellEnd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b/>
                <w:i/>
                <w:sz w:val="26"/>
                <w:szCs w:val="26"/>
              </w:rPr>
              <w:t>izdaci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1756D3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</w:t>
            </w:r>
            <w:r w:rsidR="001756D3" w:rsidRPr="00B05DD4">
              <w:rPr>
                <w:rFonts w:ascii="Calibri" w:hAnsi="Calibri"/>
                <w:b/>
                <w:i/>
                <w:sz w:val="26"/>
                <w:szCs w:val="26"/>
              </w:rPr>
              <w:t>30.500</w:t>
            </w:r>
          </w:p>
        </w:tc>
      </w:tr>
      <w:tr w:rsidR="00D9610A" w:rsidRPr="00B05DD4" w:rsidTr="00EF2A7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4191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Izdaci po osnovu isplate ugovora o djelu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 xml:space="preserve">       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4.000</w:t>
            </w:r>
          </w:p>
        </w:tc>
      </w:tr>
      <w:tr w:rsidR="00D9610A" w:rsidRPr="00B05DD4" w:rsidTr="00EF2A7A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4192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Izdaci po osnovu sudskih postupaka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</w:tr>
      <w:tr w:rsidR="00D9610A" w:rsidRPr="00B05DD4" w:rsidTr="00EF2A7A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4193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Izrada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i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održavanje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softvera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D9610A" w:rsidRPr="00B05DD4" w:rsidTr="00EF2A7A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4194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Osiguranje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B22F6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 3.</w:t>
            </w:r>
            <w:r w:rsidR="00B22F62" w:rsidRPr="00B05DD4">
              <w:rPr>
                <w:rFonts w:ascii="Calibri" w:hAnsi="Calibri"/>
                <w:i/>
                <w:sz w:val="26"/>
                <w:szCs w:val="26"/>
              </w:rPr>
              <w:t>0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00</w:t>
            </w:r>
          </w:p>
        </w:tc>
      </w:tr>
      <w:tr w:rsidR="00D9610A" w:rsidRPr="00B05DD4" w:rsidTr="00EF2A7A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4195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pl-PL"/>
              </w:rPr>
              <w:t>Kontribucije za članstvo u domaćim i međunarodnim organizacijama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</w:tr>
      <w:tr w:rsidR="00D9610A" w:rsidRPr="00B05DD4" w:rsidTr="00EF2A7A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4196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Komunalne</w:t>
            </w:r>
            <w:proofErr w:type="spellEnd"/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naknade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B22F62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 xml:space="preserve">       2</w:t>
            </w:r>
            <w:r w:rsidR="00B22F62" w:rsidRPr="00B05DD4">
              <w:rPr>
                <w:rFonts w:ascii="Calibri" w:hAnsi="Calibri"/>
                <w:i/>
                <w:sz w:val="26"/>
                <w:szCs w:val="26"/>
              </w:rPr>
              <w:t>3</w:t>
            </w:r>
            <w:r w:rsidRPr="00B05DD4">
              <w:rPr>
                <w:rFonts w:ascii="Calibri" w:hAnsi="Calibri"/>
                <w:i/>
                <w:sz w:val="26"/>
                <w:szCs w:val="26"/>
              </w:rPr>
              <w:t>.500</w:t>
            </w:r>
          </w:p>
        </w:tc>
      </w:tr>
      <w:tr w:rsidR="00D9610A" w:rsidRPr="00B05DD4" w:rsidTr="00EF2A7A">
        <w:trPr>
          <w:trHeight w:val="39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</w:rPr>
              <w:t>4199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9610A" w:rsidRPr="00B05DD4" w:rsidRDefault="00D9610A" w:rsidP="00AF544C">
            <w:pPr>
              <w:ind w:left="87"/>
              <w:jc w:val="both"/>
              <w:rPr>
                <w:rFonts w:ascii="Calibri" w:hAnsi="Calibri"/>
                <w:i/>
                <w:sz w:val="26"/>
                <w:szCs w:val="26"/>
              </w:rPr>
            </w:pPr>
            <w:proofErr w:type="spellStart"/>
            <w:r w:rsidRPr="00B05DD4">
              <w:rPr>
                <w:rFonts w:ascii="Calibri" w:hAnsi="Calibri"/>
                <w:i/>
                <w:sz w:val="26"/>
                <w:szCs w:val="26"/>
              </w:rPr>
              <w:t>Ostalo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610A" w:rsidRPr="00B05DD4" w:rsidRDefault="00D9610A" w:rsidP="00AF544C">
            <w:pPr>
              <w:jc w:val="both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</w:tbl>
    <w:p w:rsidR="00AF544C" w:rsidRPr="00B05DD4" w:rsidRDefault="00AF544C" w:rsidP="00AF544C">
      <w:pPr>
        <w:jc w:val="both"/>
        <w:rPr>
          <w:rFonts w:ascii="Calibri" w:hAnsi="Calibri"/>
          <w:i/>
          <w:sz w:val="26"/>
          <w:szCs w:val="26"/>
        </w:rPr>
      </w:pPr>
    </w:p>
    <w:p w:rsidR="00B22F62" w:rsidRPr="00B05DD4" w:rsidRDefault="00B22F62" w:rsidP="00B22F62">
      <w:pPr>
        <w:jc w:val="both"/>
        <w:rPr>
          <w:rFonts w:ascii="Calibri" w:hAnsi="Calibri" w:cs="Arial"/>
          <w:i/>
          <w:sz w:val="26"/>
          <w:szCs w:val="26"/>
          <w:lang w:val="pl-PL"/>
        </w:rPr>
      </w:pPr>
      <w:r w:rsidRPr="00B05DD4">
        <w:rPr>
          <w:rFonts w:ascii="Calibri" w:hAnsi="Calibri" w:cs="Arial"/>
          <w:i/>
          <w:sz w:val="26"/>
          <w:szCs w:val="26"/>
          <w:lang w:val="pl-PL"/>
        </w:rPr>
        <w:t>Planirano je dodatno osiguranje pripadnika operativnog sastava zbog otežanih uslova rada. U komunalne naknade ubrajamo izdatke za utrošenu vodu i odvoz i deponovanje komunalnog otpada. Osim toga, planiramo izmirenje duga za vodu ispostave „Radoje Dakić” u iznosu od 5.000 eura.</w:t>
      </w:r>
    </w:p>
    <w:p w:rsidR="00B22F62" w:rsidRPr="00B05DD4" w:rsidRDefault="00B22F62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AF544C" w:rsidRDefault="00D9610A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 xml:space="preserve">       </w:t>
      </w:r>
    </w:p>
    <w:p w:rsidR="00EF2A7A" w:rsidRPr="00B05DD4" w:rsidRDefault="00EF2A7A" w:rsidP="00AF544C">
      <w:pPr>
        <w:jc w:val="both"/>
        <w:rPr>
          <w:rFonts w:ascii="Calibri" w:hAnsi="Calibri"/>
          <w:i/>
          <w:sz w:val="26"/>
          <w:szCs w:val="26"/>
          <w:lang w:val="pl-PL"/>
        </w:rPr>
      </w:pPr>
    </w:p>
    <w:p w:rsidR="00293359" w:rsidRDefault="00293359" w:rsidP="000D0D5F">
      <w:pPr>
        <w:ind w:firstLine="720"/>
        <w:jc w:val="both"/>
        <w:rPr>
          <w:rFonts w:ascii="Calibri" w:hAnsi="Calibri"/>
          <w:b/>
          <w:i/>
          <w:sz w:val="26"/>
          <w:szCs w:val="26"/>
          <w:lang w:val="sl-SI"/>
        </w:rPr>
      </w:pPr>
      <w:r w:rsidRPr="00B05DD4">
        <w:rPr>
          <w:rFonts w:ascii="Calibri" w:hAnsi="Calibri"/>
          <w:b/>
          <w:i/>
          <w:sz w:val="26"/>
          <w:szCs w:val="26"/>
          <w:lang w:val="sl-SI"/>
        </w:rPr>
        <w:lastRenderedPageBreak/>
        <w:t>Investicije:</w:t>
      </w:r>
    </w:p>
    <w:p w:rsidR="00B05DD4" w:rsidRPr="00B05DD4" w:rsidRDefault="00B05DD4" w:rsidP="000D0D5F">
      <w:pPr>
        <w:ind w:firstLine="720"/>
        <w:jc w:val="both"/>
        <w:rPr>
          <w:rFonts w:ascii="Calibri" w:hAnsi="Calibri"/>
          <w:b/>
          <w:i/>
          <w:sz w:val="26"/>
          <w:szCs w:val="26"/>
          <w:lang w:val="sl-SI"/>
        </w:rPr>
      </w:pPr>
    </w:p>
    <w:p w:rsidR="00344A10" w:rsidRPr="00B05DD4" w:rsidRDefault="00344A10" w:rsidP="00344A10">
      <w:pPr>
        <w:jc w:val="both"/>
        <w:rPr>
          <w:rFonts w:ascii="Calibri" w:hAnsi="Calibri"/>
          <w:b/>
          <w:i/>
          <w:sz w:val="26"/>
          <w:szCs w:val="26"/>
          <w:lang w:val="sl-SI"/>
        </w:rPr>
      </w:pPr>
    </w:p>
    <w:p w:rsidR="00293359" w:rsidRPr="00B05DD4" w:rsidRDefault="00293359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Od investicionih aktivnosti za potrebe Službe zaštite</w:t>
      </w:r>
      <w:r w:rsidR="008076CA">
        <w:rPr>
          <w:rFonts w:ascii="Calibri" w:hAnsi="Calibri"/>
          <w:i/>
          <w:sz w:val="26"/>
          <w:szCs w:val="26"/>
          <w:lang w:val="sl-SI"/>
        </w:rPr>
        <w:t xml:space="preserve"> i spašavanja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izdvajamo</w:t>
      </w:r>
      <w:r w:rsidR="00F27E33" w:rsidRPr="00B05DD4">
        <w:rPr>
          <w:rFonts w:ascii="Calibri" w:hAnsi="Calibri"/>
          <w:i/>
          <w:sz w:val="26"/>
          <w:szCs w:val="26"/>
          <w:lang w:val="sl-SI"/>
        </w:rPr>
        <w:t xml:space="preserve"> nabavku</w:t>
      </w:r>
      <w:r w:rsidRPr="00B05DD4">
        <w:rPr>
          <w:rFonts w:ascii="Calibri" w:hAnsi="Calibri"/>
          <w:i/>
          <w:sz w:val="26"/>
          <w:szCs w:val="26"/>
          <w:lang w:val="sl-SI"/>
        </w:rPr>
        <w:t>:</w:t>
      </w:r>
    </w:p>
    <w:p w:rsidR="00F243F2" w:rsidRPr="00B05DD4" w:rsidRDefault="00293359" w:rsidP="00293359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B22F62" w:rsidRPr="00B05DD4">
        <w:rPr>
          <w:rFonts w:ascii="Calibri" w:hAnsi="Calibri"/>
          <w:i/>
          <w:sz w:val="26"/>
          <w:szCs w:val="26"/>
          <w:lang w:val="sl-SI"/>
        </w:rPr>
        <w:t>specijalno</w:t>
      </w:r>
      <w:r w:rsidR="00AD1FBC">
        <w:rPr>
          <w:rFonts w:ascii="Calibri" w:hAnsi="Calibri"/>
          <w:i/>
          <w:sz w:val="26"/>
          <w:szCs w:val="26"/>
          <w:lang w:val="sl-SI"/>
        </w:rPr>
        <w:t>g</w:t>
      </w:r>
      <w:r w:rsidR="00B22F62" w:rsidRPr="00B05DD4">
        <w:rPr>
          <w:rFonts w:ascii="Calibri" w:hAnsi="Calibri"/>
          <w:i/>
          <w:sz w:val="26"/>
          <w:szCs w:val="26"/>
          <w:lang w:val="sl-SI"/>
        </w:rPr>
        <w:t xml:space="preserve"> vat. vozil</w:t>
      </w:r>
      <w:r w:rsidR="00AD1FBC">
        <w:rPr>
          <w:rFonts w:ascii="Calibri" w:hAnsi="Calibri"/>
          <w:i/>
          <w:sz w:val="26"/>
          <w:szCs w:val="26"/>
          <w:lang w:val="sl-SI"/>
        </w:rPr>
        <w:t>a</w:t>
      </w:r>
      <w:r w:rsidR="00B22F62" w:rsidRPr="00B05DD4">
        <w:rPr>
          <w:rFonts w:ascii="Calibri" w:hAnsi="Calibri"/>
          <w:i/>
          <w:sz w:val="26"/>
          <w:szCs w:val="26"/>
          <w:lang w:val="sl-SI"/>
        </w:rPr>
        <w:t xml:space="preserve"> za šumske požare</w:t>
      </w:r>
      <w:r w:rsidR="00F27E33" w:rsidRPr="00B05DD4">
        <w:rPr>
          <w:rFonts w:ascii="Calibri" w:hAnsi="Calibri"/>
          <w:i/>
          <w:sz w:val="26"/>
          <w:szCs w:val="26"/>
          <w:lang w:val="sl-SI"/>
        </w:rPr>
        <w:t>.....</w:t>
      </w:r>
      <w:r w:rsidR="00F243F2" w:rsidRPr="00B05DD4">
        <w:rPr>
          <w:rFonts w:ascii="Calibri" w:hAnsi="Calibri"/>
          <w:i/>
          <w:sz w:val="26"/>
          <w:szCs w:val="26"/>
          <w:lang w:val="sl-SI"/>
        </w:rPr>
        <w:t xml:space="preserve">................. </w:t>
      </w:r>
      <w:r w:rsidR="00B22F62" w:rsidRPr="00B05DD4">
        <w:rPr>
          <w:rFonts w:ascii="Calibri" w:hAnsi="Calibri"/>
          <w:i/>
          <w:sz w:val="26"/>
          <w:szCs w:val="26"/>
          <w:lang w:val="sl-SI"/>
        </w:rPr>
        <w:t xml:space="preserve">    250</w:t>
      </w:r>
      <w:r w:rsidR="00F243F2" w:rsidRPr="00B05DD4">
        <w:rPr>
          <w:rFonts w:ascii="Calibri" w:hAnsi="Calibri"/>
          <w:i/>
          <w:sz w:val="26"/>
          <w:szCs w:val="26"/>
          <w:lang w:val="sl-SI"/>
        </w:rPr>
        <w:t>.000  eura</w:t>
      </w:r>
    </w:p>
    <w:p w:rsidR="00F243F2" w:rsidRPr="00B05DD4" w:rsidRDefault="00B22F62" w:rsidP="00293359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mobiln</w:t>
      </w:r>
      <w:r w:rsidR="00AD1FBC">
        <w:rPr>
          <w:rFonts w:ascii="Calibri" w:hAnsi="Calibri"/>
          <w:i/>
          <w:sz w:val="26"/>
          <w:szCs w:val="26"/>
          <w:lang w:val="sl-SI"/>
        </w:rPr>
        <w:t>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stanic</w:t>
      </w:r>
      <w:r w:rsidR="00AD1FBC">
        <w:rPr>
          <w:rFonts w:ascii="Calibri" w:hAnsi="Calibri"/>
          <w:i/>
          <w:sz w:val="26"/>
          <w:szCs w:val="26"/>
          <w:lang w:val="sl-SI"/>
        </w:rPr>
        <w:t>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za gašenje požara..................</w:t>
      </w:r>
      <w:r w:rsidR="00F243F2" w:rsidRPr="00B05DD4">
        <w:rPr>
          <w:rFonts w:ascii="Calibri" w:hAnsi="Calibri"/>
          <w:i/>
          <w:sz w:val="26"/>
          <w:szCs w:val="26"/>
          <w:lang w:val="sl-SI"/>
        </w:rPr>
        <w:t>.............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  </w:t>
      </w:r>
      <w:r w:rsidR="00F27E33" w:rsidRPr="00B05DD4">
        <w:rPr>
          <w:rFonts w:ascii="Calibri" w:hAnsi="Calibri"/>
          <w:i/>
          <w:sz w:val="26"/>
          <w:szCs w:val="26"/>
          <w:lang w:val="sl-SI"/>
        </w:rPr>
        <w:t xml:space="preserve">  </w:t>
      </w:r>
      <w:r w:rsidR="00F243F2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>17</w:t>
      </w:r>
      <w:r w:rsidR="00F243F2" w:rsidRPr="00B05DD4">
        <w:rPr>
          <w:rFonts w:ascii="Calibri" w:hAnsi="Calibri"/>
          <w:i/>
          <w:sz w:val="26"/>
          <w:szCs w:val="26"/>
          <w:lang w:val="sl-SI"/>
        </w:rPr>
        <w:t>.000  eura</w:t>
      </w:r>
    </w:p>
    <w:p w:rsidR="00D9610A" w:rsidRPr="00B05DD4" w:rsidRDefault="00B22F62" w:rsidP="00293359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dron</w:t>
      </w:r>
      <w:r w:rsidR="00AD1FBC">
        <w:rPr>
          <w:rFonts w:ascii="Calibri" w:hAnsi="Calibri"/>
          <w:i/>
          <w:sz w:val="26"/>
          <w:szCs w:val="26"/>
          <w:lang w:val="sl-SI"/>
        </w:rPr>
        <w:t>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fantom</w:t>
      </w:r>
      <w:r w:rsidR="00AD1FBC">
        <w:rPr>
          <w:rFonts w:ascii="Calibri" w:hAnsi="Calibri"/>
          <w:i/>
          <w:sz w:val="26"/>
          <w:szCs w:val="26"/>
          <w:lang w:val="sl-SI"/>
        </w:rPr>
        <w:t>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sa kamerama</w:t>
      </w:r>
      <w:r w:rsidR="00D9610A" w:rsidRPr="00B05DD4">
        <w:rPr>
          <w:rFonts w:ascii="Calibri" w:hAnsi="Calibri"/>
          <w:i/>
          <w:sz w:val="26"/>
          <w:szCs w:val="26"/>
          <w:lang w:val="sl-SI"/>
        </w:rPr>
        <w:t xml:space="preserve">..........................................  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D9610A" w:rsidRPr="00B05DD4">
        <w:rPr>
          <w:rFonts w:ascii="Calibri" w:hAnsi="Calibri"/>
          <w:i/>
          <w:sz w:val="26"/>
          <w:szCs w:val="26"/>
          <w:lang w:val="sl-SI"/>
        </w:rPr>
        <w:t>1</w:t>
      </w:r>
      <w:r w:rsidRPr="00B05DD4">
        <w:rPr>
          <w:rFonts w:ascii="Calibri" w:hAnsi="Calibri"/>
          <w:i/>
          <w:sz w:val="26"/>
          <w:szCs w:val="26"/>
          <w:lang w:val="sl-SI"/>
        </w:rPr>
        <w:t>5</w:t>
      </w:r>
      <w:r w:rsidR="00D9610A" w:rsidRPr="00B05DD4">
        <w:rPr>
          <w:rFonts w:ascii="Calibri" w:hAnsi="Calibri"/>
          <w:i/>
          <w:sz w:val="26"/>
          <w:szCs w:val="26"/>
          <w:lang w:val="sl-SI"/>
        </w:rPr>
        <w:t>.000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</w:t>
      </w:r>
      <w:r w:rsidR="00D9610A" w:rsidRPr="00B05DD4">
        <w:rPr>
          <w:rFonts w:ascii="Calibri" w:hAnsi="Calibri"/>
          <w:i/>
          <w:sz w:val="26"/>
          <w:szCs w:val="26"/>
          <w:lang w:val="sl-SI"/>
        </w:rPr>
        <w:t>eura</w:t>
      </w:r>
    </w:p>
    <w:p w:rsidR="00B22F62" w:rsidRPr="00B05DD4" w:rsidRDefault="00B22F62" w:rsidP="00293359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kontrol</w:t>
      </w:r>
      <w:r w:rsidR="00AD1FBC">
        <w:rPr>
          <w:rFonts w:ascii="Calibri" w:hAnsi="Calibri"/>
          <w:i/>
          <w:sz w:val="26"/>
          <w:szCs w:val="26"/>
          <w:lang w:val="sl-SI"/>
        </w:rPr>
        <w:t>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pristupa.........................................................        </w:t>
      </w:r>
      <w:r w:rsidR="00AD1FBC">
        <w:rPr>
          <w:rFonts w:ascii="Calibri" w:hAnsi="Calibri"/>
          <w:i/>
          <w:sz w:val="26"/>
          <w:szCs w:val="26"/>
          <w:lang w:val="sl-SI"/>
        </w:rPr>
        <w:t xml:space="preserve"> 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1. 500  eura </w:t>
      </w:r>
    </w:p>
    <w:p w:rsidR="00344A10" w:rsidRDefault="00344A10" w:rsidP="00D9610A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B05DD4" w:rsidRPr="00B05DD4" w:rsidRDefault="00B05DD4" w:rsidP="00D9610A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B22F62" w:rsidRPr="00B05DD4" w:rsidRDefault="00B22F62" w:rsidP="00B22F62">
      <w:pPr>
        <w:jc w:val="both"/>
        <w:rPr>
          <w:rFonts w:ascii="Calibri" w:hAnsi="Calibri" w:cs="Arial"/>
          <w:i/>
          <w:sz w:val="26"/>
          <w:szCs w:val="26"/>
          <w:lang w:val="sl-SI"/>
        </w:rPr>
      </w:pPr>
      <w:r w:rsidRPr="00B05DD4">
        <w:rPr>
          <w:rFonts w:ascii="Calibri" w:hAnsi="Calibri" w:cs="Arial"/>
          <w:i/>
          <w:sz w:val="26"/>
          <w:szCs w:val="26"/>
          <w:lang w:val="sl-SI"/>
        </w:rPr>
        <w:t xml:space="preserve">U cilju permanentnog obnavljanja voznog parka i jačanja tehničkih kapaciteta Službe, koji je usled starosti vozila znatno oslabljen, planirana je nabavka  specijalnog vatrogasnog vozila za šumske požare, sa kojima smo trenutno u deficitu. Usled starosti, učestalih kvarova, kao i nemogućnosti nabavke rezervnih djelova za jedan broj vozila namijenjenih za gašenje šumskih požara, primorani smo da jedan dio vozila ovog tipa rashodujemo, a pomenutom nabavkom adekvatno bi upotpunili nedostajuća i ojačali kapacitete ovog tipa. </w:t>
      </w:r>
    </w:p>
    <w:p w:rsidR="00B22F62" w:rsidRPr="00B05DD4" w:rsidRDefault="00B22F62" w:rsidP="00B22F62">
      <w:pPr>
        <w:jc w:val="both"/>
        <w:rPr>
          <w:rFonts w:ascii="Calibri" w:hAnsi="Calibri" w:cs="Arial"/>
          <w:i/>
          <w:sz w:val="26"/>
          <w:szCs w:val="26"/>
          <w:lang w:val="sl-SI"/>
        </w:rPr>
      </w:pPr>
      <w:r w:rsidRPr="00B05DD4">
        <w:rPr>
          <w:rFonts w:ascii="Calibri" w:hAnsi="Calibri" w:cs="Arial"/>
          <w:i/>
          <w:sz w:val="26"/>
          <w:szCs w:val="26"/>
          <w:lang w:val="sl-SI"/>
        </w:rPr>
        <w:t>Kako je veći broj lokacija na teritoriji Glavnog grada u ruralnom predjelu, karakterističnom po uskim i loše održavanim putevima, koji onemogućavaju prolaz većim gabaritnim vozilima, planirana je mobilna stanica za gašenje požara koja je priključnog tipa i vuče je manje vatrogasno terensko vozilo, čime bi se omogućilo gašenje požara i zaštita ugroženih objekata koji su slabije pristupačni.</w:t>
      </w:r>
    </w:p>
    <w:p w:rsidR="00B22F62" w:rsidRPr="00B05DD4" w:rsidRDefault="00B22F62" w:rsidP="00B22F62">
      <w:pPr>
        <w:jc w:val="both"/>
        <w:rPr>
          <w:rFonts w:ascii="Calibri" w:hAnsi="Calibri" w:cs="Arial"/>
          <w:i/>
          <w:sz w:val="26"/>
          <w:szCs w:val="26"/>
          <w:lang w:val="pl-PL"/>
        </w:rPr>
      </w:pPr>
      <w:r w:rsidRPr="00B05DD4">
        <w:rPr>
          <w:rFonts w:ascii="Calibri" w:hAnsi="Calibri" w:cs="Arial"/>
          <w:i/>
          <w:sz w:val="26"/>
          <w:szCs w:val="26"/>
          <w:lang w:val="sl-SI"/>
        </w:rPr>
        <w:t xml:space="preserve">Nabavka specijalne letilice dron planirana je prvenstveno za izviđanje terena u toku ljetnje požarne sezone, ranog registrovanja nastalih požara čime se omogućava blagovremena reakcija, praćenje stanja na terenu zahvaćenog požarom i utvrđivanja uzroka nastanka i pružanja podataka nadležnim organima radi utvrđivanja identiteta lica koje vrše izazivanje požara. </w:t>
      </w:r>
      <w:r w:rsidRPr="00B05DD4">
        <w:rPr>
          <w:rFonts w:ascii="Calibri" w:hAnsi="Calibri" w:cs="Arial"/>
          <w:i/>
          <w:sz w:val="26"/>
          <w:szCs w:val="26"/>
          <w:lang w:val="pl-PL"/>
        </w:rPr>
        <w:t>Osim ovih, dron bi imao namjenu u akcijama pretrage terena za nestalim licima, izviđanje terena kod saobraćajnih nesreća na nepristupačnim terenima i pretrage noću, imajući u vidu da dron posjeduje termovizijsku kameru i kameru visoke rezolucije sposobnih za realizaciju ovakvih i sličnih zadataka.</w:t>
      </w:r>
    </w:p>
    <w:p w:rsidR="00B22F62" w:rsidRPr="00B05DD4" w:rsidRDefault="00B22F62" w:rsidP="00B22F62">
      <w:pPr>
        <w:jc w:val="both"/>
        <w:rPr>
          <w:rFonts w:ascii="Calibri" w:hAnsi="Calibri" w:cs="Arial"/>
          <w:i/>
          <w:sz w:val="26"/>
          <w:szCs w:val="26"/>
          <w:lang w:val="pl-PL"/>
        </w:rPr>
      </w:pPr>
      <w:r w:rsidRPr="00B05DD4">
        <w:rPr>
          <w:rFonts w:ascii="Calibri" w:hAnsi="Calibri" w:cs="Arial"/>
          <w:i/>
          <w:sz w:val="26"/>
          <w:szCs w:val="26"/>
          <w:lang w:val="pl-PL"/>
        </w:rPr>
        <w:t>Radi održavanja konstantne discipline u svim segmentima i radnjama u okviru Službe, u koje se naročito ubraja poštovanje radnog vremena i kontrole pristupa zgradi lica sa strane, planiramo obnavljanje elektronskog sistema za kontrolu pristupa koji je trenutno nepouzdan usled čestih kvarova na elektronici.</w:t>
      </w:r>
    </w:p>
    <w:p w:rsidR="009C38CA" w:rsidRDefault="009C38CA" w:rsidP="00E377F1">
      <w:pPr>
        <w:ind w:left="630"/>
        <w:jc w:val="both"/>
        <w:rPr>
          <w:rFonts w:ascii="Calibri" w:hAnsi="Calibri"/>
          <w:i/>
          <w:sz w:val="26"/>
          <w:szCs w:val="26"/>
          <w:lang w:val="pl-PL"/>
        </w:rPr>
      </w:pPr>
    </w:p>
    <w:p w:rsidR="00B05DD4" w:rsidRDefault="00B05DD4" w:rsidP="00E377F1">
      <w:pPr>
        <w:ind w:left="630"/>
        <w:jc w:val="both"/>
        <w:rPr>
          <w:rFonts w:ascii="Calibri" w:hAnsi="Calibri"/>
          <w:i/>
          <w:sz w:val="26"/>
          <w:szCs w:val="26"/>
          <w:lang w:val="pl-PL"/>
        </w:rPr>
      </w:pPr>
    </w:p>
    <w:p w:rsidR="00B05DD4" w:rsidRDefault="00B05DD4" w:rsidP="00E377F1">
      <w:pPr>
        <w:ind w:left="630"/>
        <w:jc w:val="both"/>
        <w:rPr>
          <w:rFonts w:ascii="Calibri" w:hAnsi="Calibri"/>
          <w:i/>
          <w:sz w:val="26"/>
          <w:szCs w:val="26"/>
          <w:lang w:val="pl-PL"/>
        </w:rPr>
      </w:pPr>
    </w:p>
    <w:p w:rsidR="00B05DD4" w:rsidRDefault="00B05DD4" w:rsidP="00E377F1">
      <w:pPr>
        <w:ind w:left="630"/>
        <w:jc w:val="both"/>
        <w:rPr>
          <w:rFonts w:ascii="Calibri" w:hAnsi="Calibri"/>
          <w:i/>
          <w:sz w:val="26"/>
          <w:szCs w:val="26"/>
          <w:lang w:val="pl-PL"/>
        </w:rPr>
      </w:pPr>
    </w:p>
    <w:p w:rsidR="00B05DD4" w:rsidRDefault="00B05DD4" w:rsidP="00E377F1">
      <w:pPr>
        <w:ind w:left="630"/>
        <w:jc w:val="both"/>
        <w:rPr>
          <w:rFonts w:ascii="Calibri" w:hAnsi="Calibri"/>
          <w:i/>
          <w:sz w:val="26"/>
          <w:szCs w:val="26"/>
          <w:lang w:val="pl-PL"/>
        </w:rPr>
      </w:pPr>
    </w:p>
    <w:p w:rsidR="00B05DD4" w:rsidRDefault="00B05DD4" w:rsidP="00E377F1">
      <w:pPr>
        <w:ind w:left="630"/>
        <w:jc w:val="both"/>
        <w:rPr>
          <w:rFonts w:ascii="Calibri" w:hAnsi="Calibri"/>
          <w:i/>
          <w:sz w:val="26"/>
          <w:szCs w:val="26"/>
          <w:lang w:val="pl-PL"/>
        </w:rPr>
      </w:pPr>
    </w:p>
    <w:p w:rsidR="00B05DD4" w:rsidRPr="00B05DD4" w:rsidRDefault="00B05DD4" w:rsidP="00E377F1">
      <w:pPr>
        <w:ind w:left="630"/>
        <w:jc w:val="both"/>
        <w:rPr>
          <w:rFonts w:ascii="Calibri" w:hAnsi="Calibri"/>
          <w:i/>
          <w:sz w:val="26"/>
          <w:szCs w:val="26"/>
          <w:lang w:val="pl-PL"/>
        </w:rPr>
      </w:pPr>
    </w:p>
    <w:p w:rsidR="009832F4" w:rsidRPr="00B05DD4" w:rsidRDefault="009832F4" w:rsidP="00DD397B">
      <w:pPr>
        <w:ind w:firstLine="630"/>
        <w:jc w:val="both"/>
        <w:rPr>
          <w:rFonts w:ascii="Calibri" w:hAnsi="Calibri"/>
          <w:i/>
          <w:sz w:val="26"/>
          <w:szCs w:val="26"/>
          <w:u w:val="single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4.2 </w:t>
      </w:r>
      <w:r w:rsidRPr="00B05DD4">
        <w:rPr>
          <w:rFonts w:ascii="Calibri" w:hAnsi="Calibri"/>
          <w:i/>
          <w:sz w:val="26"/>
          <w:szCs w:val="26"/>
          <w:u w:val="single"/>
          <w:lang w:val="sl-SI"/>
        </w:rPr>
        <w:t>Plan prihoda</w:t>
      </w:r>
    </w:p>
    <w:p w:rsidR="00441994" w:rsidRPr="00B05DD4" w:rsidRDefault="00441994" w:rsidP="009832F4">
      <w:pPr>
        <w:jc w:val="both"/>
        <w:rPr>
          <w:rFonts w:ascii="Calibri" w:hAnsi="Calibri"/>
          <w:b/>
          <w:i/>
          <w:sz w:val="26"/>
          <w:szCs w:val="26"/>
          <w:u w:val="single"/>
          <w:lang w:val="sl-SI"/>
        </w:rPr>
      </w:pPr>
    </w:p>
    <w:p w:rsidR="007B66DA" w:rsidRPr="00B05DD4" w:rsidRDefault="008B1D78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Predlogom</w:t>
      </w:r>
      <w:r w:rsidR="007B66DA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>O</w:t>
      </w:r>
      <w:r w:rsidR="007B66DA" w:rsidRPr="00B05DD4">
        <w:rPr>
          <w:rFonts w:ascii="Calibri" w:hAnsi="Calibri"/>
          <w:i/>
          <w:sz w:val="26"/>
          <w:szCs w:val="26"/>
          <w:lang w:val="sl-SI"/>
        </w:rPr>
        <w:t>dluke o Budžetu Glavnog grada Podgorice za 201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9</w:t>
      </w:r>
      <w:r w:rsidR="00E572A1" w:rsidRPr="00B05DD4">
        <w:rPr>
          <w:rFonts w:ascii="Calibri" w:hAnsi="Calibri"/>
          <w:i/>
          <w:sz w:val="26"/>
          <w:szCs w:val="26"/>
          <w:lang w:val="sl-SI"/>
        </w:rPr>
        <w:t>.</w:t>
      </w:r>
      <w:r w:rsidR="007B66DA" w:rsidRPr="00B05DD4">
        <w:rPr>
          <w:rFonts w:ascii="Calibri" w:hAnsi="Calibri"/>
          <w:i/>
          <w:sz w:val="26"/>
          <w:szCs w:val="26"/>
          <w:lang w:val="sl-SI"/>
        </w:rPr>
        <w:t xml:space="preserve"> godinu, za sredstva za rad Službe zaštite </w:t>
      </w:r>
      <w:r w:rsidR="008076CA">
        <w:rPr>
          <w:rFonts w:ascii="Calibri" w:hAnsi="Calibri"/>
          <w:i/>
          <w:sz w:val="26"/>
          <w:szCs w:val="26"/>
          <w:lang w:val="sl-SI"/>
        </w:rPr>
        <w:t xml:space="preserve">i spašavanja </w:t>
      </w:r>
      <w:r w:rsidR="007B66DA" w:rsidRPr="00B05DD4">
        <w:rPr>
          <w:rFonts w:ascii="Calibri" w:hAnsi="Calibri"/>
          <w:i/>
          <w:sz w:val="26"/>
          <w:szCs w:val="26"/>
          <w:lang w:val="sl-SI"/>
        </w:rPr>
        <w:t>opredijeljeno je:</w:t>
      </w:r>
    </w:p>
    <w:p w:rsidR="00A02F3A" w:rsidRPr="00B05DD4" w:rsidRDefault="00A02F3A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7B66DA" w:rsidRPr="00B05DD4" w:rsidRDefault="007B66DA" w:rsidP="009832F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7B66DA" w:rsidRPr="00B05DD4" w:rsidRDefault="007B66DA" w:rsidP="007B66DA">
      <w:pPr>
        <w:numPr>
          <w:ilvl w:val="0"/>
          <w:numId w:val="46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U okviru odjeljka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32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– Služba zaštite</w:t>
      </w:r>
      <w:r w:rsidR="008076CA">
        <w:rPr>
          <w:rFonts w:ascii="Calibri" w:hAnsi="Calibri"/>
          <w:i/>
          <w:sz w:val="26"/>
          <w:szCs w:val="26"/>
          <w:lang w:val="sl-SI"/>
        </w:rPr>
        <w:t xml:space="preserve"> i spašavanja</w:t>
      </w:r>
    </w:p>
    <w:p w:rsidR="007B66DA" w:rsidRPr="00B05DD4" w:rsidRDefault="007B66DA" w:rsidP="009832F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7B66DA" w:rsidRPr="00B05DD4" w:rsidRDefault="007B66DA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za bruto zarade i doprinose na teret poslodavca.................... 1.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352.500</w:t>
      </w:r>
      <w:r w:rsidR="008B1D78" w:rsidRPr="00B05DD4">
        <w:rPr>
          <w:rFonts w:ascii="Calibri" w:hAnsi="Calibri"/>
          <w:i/>
          <w:sz w:val="26"/>
          <w:szCs w:val="26"/>
          <w:lang w:val="sl-SI"/>
        </w:rPr>
        <w:t xml:space="preserve"> eura</w:t>
      </w:r>
    </w:p>
    <w:p w:rsidR="007B66DA" w:rsidRPr="00B05DD4" w:rsidRDefault="007B66DA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za ostala lična primanja...........................................................  </w:t>
      </w:r>
      <w:r w:rsidR="00B47E29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 </w:t>
      </w:r>
      <w:r w:rsidR="00366486" w:rsidRPr="00B05DD4">
        <w:rPr>
          <w:rFonts w:ascii="Calibri" w:hAnsi="Calibri"/>
          <w:i/>
          <w:sz w:val="26"/>
          <w:szCs w:val="26"/>
          <w:lang w:val="sl-SI"/>
        </w:rPr>
        <w:t>5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7.000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8B1D78" w:rsidRPr="00B05DD4">
        <w:rPr>
          <w:rFonts w:ascii="Calibri" w:hAnsi="Calibri"/>
          <w:i/>
          <w:sz w:val="26"/>
          <w:szCs w:val="26"/>
          <w:lang w:val="sl-SI"/>
        </w:rPr>
        <w:t>eura</w:t>
      </w:r>
    </w:p>
    <w:p w:rsidR="007B66DA" w:rsidRPr="00B05DD4" w:rsidRDefault="007B66DA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za </w:t>
      </w:r>
      <w:r w:rsidR="0010356F" w:rsidRPr="00B05DD4">
        <w:rPr>
          <w:rFonts w:ascii="Calibri" w:hAnsi="Calibri"/>
          <w:i/>
          <w:sz w:val="26"/>
          <w:szCs w:val="26"/>
          <w:lang w:val="sl-SI"/>
        </w:rPr>
        <w:t>rashode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za materijal</w:t>
      </w:r>
      <w:r w:rsidR="0010356F" w:rsidRPr="00B05DD4">
        <w:rPr>
          <w:rFonts w:ascii="Calibri" w:hAnsi="Calibri"/>
          <w:i/>
          <w:sz w:val="26"/>
          <w:szCs w:val="26"/>
          <w:lang w:val="sl-SI"/>
        </w:rPr>
        <w:t>.............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............................................... </w:t>
      </w:r>
      <w:r w:rsidR="00B47E29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>14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4.300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8B1D78" w:rsidRPr="00B05DD4">
        <w:rPr>
          <w:rFonts w:ascii="Calibri" w:hAnsi="Calibri"/>
          <w:i/>
          <w:sz w:val="26"/>
          <w:szCs w:val="26"/>
          <w:lang w:val="sl-SI"/>
        </w:rPr>
        <w:t>eura</w:t>
      </w:r>
    </w:p>
    <w:p w:rsidR="009748FE" w:rsidRPr="00B05DD4" w:rsidRDefault="009748FE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za rashode za usluge................................................................   </w:t>
      </w:r>
      <w:r w:rsidR="00B47E29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37.4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>00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8B1D78" w:rsidRPr="00B05DD4">
        <w:rPr>
          <w:rFonts w:ascii="Calibri" w:hAnsi="Calibri"/>
          <w:i/>
          <w:sz w:val="26"/>
          <w:szCs w:val="26"/>
          <w:lang w:val="sl-SI"/>
        </w:rPr>
        <w:t>eura</w:t>
      </w:r>
    </w:p>
    <w:p w:rsidR="007B66DA" w:rsidRPr="00B05DD4" w:rsidRDefault="007B66DA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za tekuće održavanje...............................................................    </w:t>
      </w:r>
      <w:r w:rsidR="004F76C8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38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>.0</w:t>
      </w:r>
      <w:r w:rsidR="00B47E29" w:rsidRPr="00B05DD4">
        <w:rPr>
          <w:rFonts w:ascii="Calibri" w:hAnsi="Calibri"/>
          <w:i/>
          <w:sz w:val="26"/>
          <w:szCs w:val="26"/>
          <w:lang w:val="sl-SI"/>
        </w:rPr>
        <w:t>00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8B1D78" w:rsidRPr="00B05DD4">
        <w:rPr>
          <w:rFonts w:ascii="Calibri" w:hAnsi="Calibri"/>
          <w:i/>
          <w:sz w:val="26"/>
          <w:szCs w:val="26"/>
          <w:lang w:val="sl-SI"/>
        </w:rPr>
        <w:t>eura</w:t>
      </w:r>
    </w:p>
    <w:p w:rsidR="009748FE" w:rsidRPr="00B05DD4" w:rsidRDefault="009748FE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za rashode za </w:t>
      </w:r>
      <w:r w:rsidR="00B10B52" w:rsidRPr="00B05DD4">
        <w:rPr>
          <w:rFonts w:ascii="Calibri" w:hAnsi="Calibri"/>
          <w:i/>
          <w:sz w:val="26"/>
          <w:szCs w:val="26"/>
          <w:lang w:val="sl-SI"/>
        </w:rPr>
        <w:t>r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entu..................................................................      </w:t>
      </w:r>
      <w:r w:rsidR="004F76C8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6.</w:t>
      </w:r>
      <w:r w:rsidR="00CA3D5D" w:rsidRPr="00B05DD4">
        <w:rPr>
          <w:rFonts w:ascii="Calibri" w:hAnsi="Calibri"/>
          <w:i/>
          <w:sz w:val="26"/>
          <w:szCs w:val="26"/>
          <w:lang w:val="sl-SI"/>
        </w:rPr>
        <w:t>30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0 </w:t>
      </w:r>
      <w:r w:rsidR="008B1D78" w:rsidRPr="00B05DD4">
        <w:rPr>
          <w:rFonts w:ascii="Calibri" w:hAnsi="Calibri"/>
          <w:i/>
          <w:sz w:val="26"/>
          <w:szCs w:val="26"/>
          <w:lang w:val="sl-SI"/>
        </w:rPr>
        <w:t>eura</w:t>
      </w:r>
    </w:p>
    <w:p w:rsidR="009748FE" w:rsidRPr="00B05DD4" w:rsidRDefault="009748FE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za ostale izdatke......................................................................   </w:t>
      </w:r>
      <w:r w:rsidR="004F76C8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30.5</w:t>
      </w:r>
      <w:r w:rsidRPr="00B05DD4">
        <w:rPr>
          <w:rFonts w:ascii="Calibri" w:hAnsi="Calibri"/>
          <w:i/>
          <w:sz w:val="26"/>
          <w:szCs w:val="26"/>
          <w:lang w:val="sl-SI"/>
        </w:rPr>
        <w:t>00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8B1D78" w:rsidRPr="00B05DD4">
        <w:rPr>
          <w:rFonts w:ascii="Calibri" w:hAnsi="Calibri"/>
          <w:i/>
          <w:sz w:val="26"/>
          <w:szCs w:val="26"/>
          <w:lang w:val="sl-SI"/>
        </w:rPr>
        <w:t>eura</w:t>
      </w:r>
    </w:p>
    <w:p w:rsidR="00920CA2" w:rsidRPr="00B05DD4" w:rsidRDefault="00AD1FBC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>
        <w:rPr>
          <w:rFonts w:ascii="Calibri" w:hAnsi="Calibri"/>
          <w:i/>
          <w:sz w:val="26"/>
          <w:szCs w:val="26"/>
          <w:lang w:val="sl-SI"/>
        </w:rPr>
        <w:t xml:space="preserve">za 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>izda</w:t>
      </w:r>
      <w:r>
        <w:rPr>
          <w:rFonts w:ascii="Calibri" w:hAnsi="Calibri"/>
          <w:i/>
          <w:sz w:val="26"/>
          <w:szCs w:val="26"/>
          <w:lang w:val="sl-SI"/>
        </w:rPr>
        <w:t>rke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 xml:space="preserve"> za opremu...............................................................       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1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>.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5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 xml:space="preserve">00 eura </w:t>
      </w:r>
    </w:p>
    <w:p w:rsidR="00B47E29" w:rsidRPr="00B05DD4" w:rsidRDefault="00B47E29" w:rsidP="002938B6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7B66DA" w:rsidRPr="00B05DD4" w:rsidRDefault="007B66DA" w:rsidP="007B66DA">
      <w:pPr>
        <w:numPr>
          <w:ilvl w:val="0"/>
          <w:numId w:val="46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U okviru kapitalnog Budžeta:</w:t>
      </w:r>
    </w:p>
    <w:p w:rsidR="00B47E29" w:rsidRPr="00B05DD4" w:rsidRDefault="00B47E29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za nabavku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vatrogasnog vozila</w:t>
      </w:r>
      <w:r w:rsidRPr="00B05DD4">
        <w:rPr>
          <w:rFonts w:ascii="Calibri" w:hAnsi="Calibri"/>
          <w:i/>
          <w:sz w:val="26"/>
          <w:szCs w:val="26"/>
          <w:lang w:val="sl-SI"/>
        </w:rPr>
        <w:t>................................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>.....</w:t>
      </w:r>
      <w:r w:rsidR="00344A10" w:rsidRPr="00B05DD4">
        <w:rPr>
          <w:rFonts w:ascii="Calibri" w:hAnsi="Calibri"/>
          <w:i/>
          <w:sz w:val="26"/>
          <w:szCs w:val="26"/>
          <w:lang w:val="sl-SI"/>
        </w:rPr>
        <w:t>.....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 xml:space="preserve"> 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 xml:space="preserve">  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 xml:space="preserve"> 2</w:t>
      </w:r>
      <w:r w:rsidRPr="00B05DD4">
        <w:rPr>
          <w:rFonts w:ascii="Calibri" w:hAnsi="Calibri"/>
          <w:i/>
          <w:sz w:val="26"/>
          <w:szCs w:val="26"/>
          <w:lang w:val="sl-SI"/>
        </w:rPr>
        <w:t>5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0</w:t>
      </w:r>
      <w:r w:rsidRPr="00B05DD4">
        <w:rPr>
          <w:rFonts w:ascii="Calibri" w:hAnsi="Calibri"/>
          <w:i/>
          <w:sz w:val="26"/>
          <w:szCs w:val="26"/>
          <w:lang w:val="sl-SI"/>
        </w:rPr>
        <w:t>.000 eura</w:t>
      </w:r>
    </w:p>
    <w:p w:rsidR="00920CA2" w:rsidRPr="00B05DD4" w:rsidRDefault="00B47E29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za nabavku</w:t>
      </w:r>
      <w:r w:rsidR="00AD1FBC">
        <w:rPr>
          <w:rFonts w:ascii="Calibri" w:hAnsi="Calibri"/>
          <w:i/>
          <w:sz w:val="26"/>
          <w:szCs w:val="26"/>
          <w:lang w:val="sl-SI"/>
        </w:rPr>
        <w:t xml:space="preserve">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mobilne stanice za gašenje požara............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>.....</w:t>
      </w:r>
      <w:r w:rsidR="00344A10" w:rsidRPr="00B05DD4">
        <w:rPr>
          <w:rFonts w:ascii="Calibri" w:hAnsi="Calibri"/>
          <w:i/>
          <w:sz w:val="26"/>
          <w:szCs w:val="26"/>
          <w:lang w:val="sl-SI"/>
        </w:rPr>
        <w:t>.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 xml:space="preserve">    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 xml:space="preserve">      17</w:t>
      </w:r>
      <w:r w:rsidR="00920CA2" w:rsidRPr="00B05DD4">
        <w:rPr>
          <w:rFonts w:ascii="Calibri" w:hAnsi="Calibri"/>
          <w:i/>
          <w:sz w:val="26"/>
          <w:szCs w:val="26"/>
          <w:lang w:val="sl-SI"/>
        </w:rPr>
        <w:t>.000 eura</w:t>
      </w:r>
    </w:p>
    <w:p w:rsidR="00B47E29" w:rsidRPr="00B05DD4" w:rsidRDefault="00920CA2" w:rsidP="007B66DA">
      <w:pPr>
        <w:numPr>
          <w:ilvl w:val="0"/>
          <w:numId w:val="45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za nabavku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dron fantoma sa kamerama</w:t>
      </w:r>
      <w:r w:rsidRPr="00B05DD4">
        <w:rPr>
          <w:rFonts w:ascii="Calibri" w:hAnsi="Calibri"/>
          <w:i/>
          <w:sz w:val="26"/>
          <w:szCs w:val="26"/>
          <w:lang w:val="sl-SI"/>
        </w:rPr>
        <w:t>...........................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 xml:space="preserve">         </w:t>
      </w:r>
      <w:r w:rsidR="00344A10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  1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5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.000 eura </w:t>
      </w:r>
      <w:r w:rsidR="00B47E29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</w:p>
    <w:p w:rsidR="00A02F3A" w:rsidRPr="00B05DD4" w:rsidRDefault="00A02F3A" w:rsidP="00A02F3A">
      <w:pPr>
        <w:ind w:left="630"/>
        <w:jc w:val="both"/>
        <w:rPr>
          <w:rFonts w:ascii="Calibri" w:hAnsi="Calibri"/>
          <w:i/>
          <w:sz w:val="26"/>
          <w:szCs w:val="26"/>
          <w:lang w:val="sl-SI"/>
        </w:rPr>
      </w:pPr>
    </w:p>
    <w:p w:rsidR="007B66DA" w:rsidRPr="00B05DD4" w:rsidRDefault="00A02F3A" w:rsidP="007B66DA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 xml:space="preserve">          </w:t>
      </w:r>
      <w:r w:rsidR="007B66DA" w:rsidRPr="00B05DD4">
        <w:rPr>
          <w:rFonts w:ascii="Calibri" w:hAnsi="Calibri"/>
          <w:i/>
          <w:sz w:val="26"/>
          <w:szCs w:val="26"/>
          <w:lang w:val="sl-SI"/>
        </w:rPr>
        <w:t xml:space="preserve">što ukupno iznosi </w:t>
      </w:r>
      <w:r w:rsidR="0098007F" w:rsidRPr="00B05DD4">
        <w:rPr>
          <w:rFonts w:ascii="Calibri" w:hAnsi="Calibri"/>
          <w:i/>
          <w:sz w:val="26"/>
          <w:szCs w:val="26"/>
          <w:lang w:val="sl-SI"/>
        </w:rPr>
        <w:t>1.</w:t>
      </w:r>
      <w:r w:rsidRPr="00B05DD4">
        <w:rPr>
          <w:rFonts w:ascii="Calibri" w:hAnsi="Calibri"/>
          <w:i/>
          <w:sz w:val="26"/>
          <w:szCs w:val="26"/>
          <w:lang w:val="sl-SI"/>
        </w:rPr>
        <w:t>949.500</w:t>
      </w:r>
      <w:r w:rsidR="0098007F" w:rsidRPr="00B05DD4">
        <w:rPr>
          <w:rFonts w:ascii="Calibri" w:hAnsi="Calibri"/>
          <w:i/>
          <w:sz w:val="26"/>
          <w:szCs w:val="26"/>
          <w:lang w:val="sl-SI"/>
        </w:rPr>
        <w:t xml:space="preserve"> eura.</w:t>
      </w:r>
      <w:r w:rsidR="007B66DA" w:rsidRPr="00B05DD4">
        <w:rPr>
          <w:rFonts w:ascii="Calibri" w:hAnsi="Calibri"/>
          <w:i/>
          <w:sz w:val="26"/>
          <w:szCs w:val="26"/>
          <w:lang w:val="sl-SI"/>
        </w:rPr>
        <w:t xml:space="preserve"> </w:t>
      </w:r>
    </w:p>
    <w:p w:rsidR="00441994" w:rsidRPr="00B05DD4" w:rsidRDefault="00441994" w:rsidP="007B66DA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7B66DA" w:rsidRPr="00B05DD4" w:rsidRDefault="007B66DA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U ov</w:t>
      </w:r>
      <w:r w:rsidR="00E572A1" w:rsidRPr="00B05DD4">
        <w:rPr>
          <w:rFonts w:ascii="Calibri" w:hAnsi="Calibri"/>
          <w:i/>
          <w:sz w:val="26"/>
          <w:szCs w:val="26"/>
          <w:lang w:val="sl-SI"/>
        </w:rPr>
        <w:t>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sredstva sadržano je planiranih 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30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.000 </w:t>
      </w:r>
      <w:r w:rsidR="003924CB" w:rsidRPr="00B05DD4">
        <w:rPr>
          <w:rFonts w:ascii="Calibri" w:hAnsi="Calibri"/>
          <w:i/>
          <w:sz w:val="26"/>
          <w:szCs w:val="26"/>
          <w:lang w:val="sl-SI"/>
        </w:rPr>
        <w:t>eura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prihoda od djelatnosti Službe zaštite</w:t>
      </w:r>
      <w:r w:rsidR="008076CA">
        <w:rPr>
          <w:rFonts w:ascii="Calibri" w:hAnsi="Calibri"/>
          <w:i/>
          <w:sz w:val="26"/>
          <w:szCs w:val="26"/>
          <w:lang w:val="sl-SI"/>
        </w:rPr>
        <w:t xml:space="preserve"> i spašavanja</w:t>
      </w:r>
      <w:r w:rsidRPr="00B05DD4">
        <w:rPr>
          <w:rFonts w:ascii="Calibri" w:hAnsi="Calibri"/>
          <w:i/>
          <w:sz w:val="26"/>
          <w:szCs w:val="26"/>
          <w:lang w:val="sl-SI"/>
        </w:rPr>
        <w:t>.</w:t>
      </w:r>
    </w:p>
    <w:p w:rsidR="007B66DA" w:rsidRPr="00B05DD4" w:rsidRDefault="007B66DA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Prihode Službe čine prihodi po osnovu Budžeta i prihodi po osnovu sporedne djelatnosti. Struktura prihoda je godinama bila slična, tj. 95-98% se odnosilo na prihode iz Budžeta, a 2-5% na ostale prihode.</w:t>
      </w:r>
    </w:p>
    <w:p w:rsidR="007B66DA" w:rsidRPr="00B05DD4" w:rsidRDefault="007B66DA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U prihode po osnovu sporedne djelatnosti ubrajaju se: prihodi od usluga fizičkim i pravnim licima za kontrolu i popravku PP aparata, prevoz vode, mjerenje pritiska na hidrantskoj mreži, iznajmljivanje auto-ljestve, obuku kadrova</w:t>
      </w:r>
      <w:r w:rsidR="00AD1FBC">
        <w:rPr>
          <w:rFonts w:ascii="Calibri" w:hAnsi="Calibri"/>
          <w:i/>
          <w:sz w:val="26"/>
          <w:szCs w:val="26"/>
          <w:lang w:val="sl-SI"/>
        </w:rPr>
        <w:t>, dežurstava na javnim skupovima kulturnog i sportskog karaktera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i sl. </w:t>
      </w:r>
    </w:p>
    <w:p w:rsidR="007B66DA" w:rsidRDefault="007B66DA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Prilikom planiranja rashoda i prihoda za 201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9</w:t>
      </w:r>
      <w:r w:rsidR="003924CB" w:rsidRPr="00B05DD4">
        <w:rPr>
          <w:rFonts w:ascii="Calibri" w:hAnsi="Calibri"/>
          <w:i/>
          <w:sz w:val="26"/>
          <w:szCs w:val="26"/>
          <w:lang w:val="sl-SI"/>
        </w:rPr>
        <w:t>.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 godinu, </w:t>
      </w:r>
      <w:r w:rsidR="003C1DA1" w:rsidRPr="00B05DD4">
        <w:rPr>
          <w:rFonts w:ascii="Calibri" w:hAnsi="Calibri"/>
          <w:i/>
          <w:sz w:val="26"/>
          <w:szCs w:val="26"/>
          <w:lang w:val="sl-SI"/>
        </w:rPr>
        <w:t>p</w:t>
      </w:r>
      <w:r w:rsidRPr="00B05DD4">
        <w:rPr>
          <w:rFonts w:ascii="Calibri" w:hAnsi="Calibri"/>
          <w:i/>
          <w:sz w:val="26"/>
          <w:szCs w:val="26"/>
          <w:lang w:val="sl-SI"/>
        </w:rPr>
        <w:t>ošlo se od visine opredijeljenih sredstava Nacrtom Odluke o Budžetu Glavnog grada Podgorice za 201</w:t>
      </w:r>
      <w:r w:rsidR="002702E8" w:rsidRPr="00B05DD4">
        <w:rPr>
          <w:rFonts w:ascii="Calibri" w:hAnsi="Calibri"/>
          <w:i/>
          <w:sz w:val="26"/>
          <w:szCs w:val="26"/>
          <w:lang w:val="sl-SI"/>
        </w:rPr>
        <w:t>8</w:t>
      </w:r>
      <w:r w:rsidRPr="00B05DD4">
        <w:rPr>
          <w:rFonts w:ascii="Calibri" w:hAnsi="Calibri"/>
          <w:i/>
          <w:sz w:val="26"/>
          <w:szCs w:val="26"/>
          <w:lang w:val="sl-SI"/>
        </w:rPr>
        <w:t>. godinu.</w:t>
      </w:r>
    </w:p>
    <w:p w:rsidR="00423B89" w:rsidRDefault="00423B89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423B89" w:rsidRPr="00B05DD4" w:rsidRDefault="00423B89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7728DA" w:rsidRPr="00B05DD4" w:rsidRDefault="007B66DA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Na kraju dajemo uporedni prikaz prihoda i rashoda za period 01.01. – 31.12.201</w:t>
      </w:r>
      <w:r w:rsidR="00A02F3A" w:rsidRPr="00B05DD4">
        <w:rPr>
          <w:rFonts w:ascii="Calibri" w:hAnsi="Calibri"/>
          <w:i/>
          <w:sz w:val="26"/>
          <w:szCs w:val="26"/>
          <w:lang w:val="sl-SI"/>
        </w:rPr>
        <w:t>9</w:t>
      </w:r>
      <w:r w:rsidRPr="00B05DD4">
        <w:rPr>
          <w:rFonts w:ascii="Calibri" w:hAnsi="Calibri"/>
          <w:i/>
          <w:sz w:val="26"/>
          <w:szCs w:val="26"/>
          <w:lang w:val="sl-SI"/>
        </w:rPr>
        <w:t xml:space="preserve">.godine </w:t>
      </w:r>
    </w:p>
    <w:p w:rsidR="00CA3D5D" w:rsidRDefault="00CA3D5D" w:rsidP="009832F4">
      <w:pPr>
        <w:jc w:val="both"/>
        <w:rPr>
          <w:rFonts w:ascii="Calibri" w:hAnsi="Calibri"/>
          <w:b/>
          <w:i/>
          <w:sz w:val="26"/>
          <w:szCs w:val="26"/>
          <w:u w:val="single"/>
          <w:lang w:val="sl-SI"/>
        </w:rPr>
      </w:pPr>
    </w:p>
    <w:p w:rsidR="007728DA" w:rsidRPr="00B05DD4" w:rsidRDefault="007728DA" w:rsidP="009832F4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lastRenderedPageBreak/>
        <w:t xml:space="preserve">Tabela 4.2.1. – Pregled prihoda i rashoda </w:t>
      </w:r>
    </w:p>
    <w:p w:rsidR="007728DA" w:rsidRPr="00B05DD4" w:rsidRDefault="007728DA" w:rsidP="009832F4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ab/>
      </w:r>
      <w:r w:rsidRPr="00B05DD4">
        <w:rPr>
          <w:rFonts w:ascii="Calibri" w:hAnsi="Calibri"/>
          <w:i/>
          <w:sz w:val="26"/>
          <w:szCs w:val="26"/>
          <w:lang w:val="sl-SI"/>
        </w:rPr>
        <w:tab/>
      </w:r>
      <w:r w:rsidRPr="00B05DD4">
        <w:rPr>
          <w:rFonts w:ascii="Calibri" w:hAnsi="Calibri"/>
          <w:i/>
          <w:sz w:val="26"/>
          <w:szCs w:val="26"/>
          <w:lang w:val="sl-SI"/>
        </w:rPr>
        <w:tab/>
      </w:r>
      <w:r w:rsidRPr="00B05DD4">
        <w:rPr>
          <w:rFonts w:ascii="Calibri" w:hAnsi="Calibri"/>
          <w:i/>
          <w:sz w:val="26"/>
          <w:szCs w:val="26"/>
          <w:lang w:val="sl-SI"/>
        </w:rPr>
        <w:tab/>
      </w:r>
      <w:r w:rsidRPr="00B05DD4">
        <w:rPr>
          <w:rFonts w:ascii="Calibri" w:hAnsi="Calibri"/>
          <w:i/>
          <w:sz w:val="26"/>
          <w:szCs w:val="26"/>
          <w:lang w:val="sl-SI"/>
        </w:rPr>
        <w:tab/>
      </w:r>
      <w:r w:rsidRPr="00B05DD4">
        <w:rPr>
          <w:rFonts w:ascii="Calibri" w:hAnsi="Calibri"/>
          <w:i/>
          <w:sz w:val="26"/>
          <w:szCs w:val="26"/>
          <w:lang w:val="sl-SI"/>
        </w:rPr>
        <w:tab/>
      </w:r>
      <w:r w:rsidRPr="00B05DD4">
        <w:rPr>
          <w:rFonts w:ascii="Calibri" w:hAnsi="Calibri"/>
          <w:i/>
          <w:sz w:val="26"/>
          <w:szCs w:val="26"/>
          <w:lang w:val="sl-SI"/>
        </w:rPr>
        <w:tab/>
      </w:r>
      <w:r w:rsidRPr="00B05DD4">
        <w:rPr>
          <w:rFonts w:ascii="Calibri" w:hAnsi="Calibri"/>
          <w:i/>
          <w:sz w:val="26"/>
          <w:szCs w:val="26"/>
          <w:lang w:val="sl-SI"/>
        </w:rPr>
        <w:tab/>
        <w:t xml:space="preserve">(u </w:t>
      </w:r>
      <w:r w:rsidR="00C93FEF" w:rsidRPr="00B05DD4">
        <w:rPr>
          <w:rFonts w:ascii="Calibri" w:hAnsi="Calibri"/>
          <w:i/>
          <w:sz w:val="26"/>
          <w:szCs w:val="26"/>
          <w:lang w:val="sl-SI"/>
        </w:rPr>
        <w:t>eurima</w:t>
      </w:r>
      <w:r w:rsidRPr="00B05DD4">
        <w:rPr>
          <w:rFonts w:ascii="Calibri" w:hAnsi="Calibri"/>
          <w:i/>
          <w:sz w:val="26"/>
          <w:szCs w:val="26"/>
          <w:lang w:val="sl-SI"/>
        </w:rPr>
        <w:t>)</w:t>
      </w:r>
      <w:r w:rsidRPr="00B05DD4">
        <w:rPr>
          <w:rFonts w:ascii="Calibri" w:hAnsi="Calibri"/>
          <w:i/>
          <w:sz w:val="26"/>
          <w:szCs w:val="26"/>
          <w:lang w:val="sl-SI"/>
        </w:rPr>
        <w:tab/>
      </w:r>
    </w:p>
    <w:tbl>
      <w:tblPr>
        <w:tblW w:w="6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3748"/>
        <w:gridCol w:w="2501"/>
      </w:tblGrid>
      <w:tr w:rsidR="007728DA" w:rsidRPr="00B05DD4" w:rsidTr="00EF2A7A">
        <w:tc>
          <w:tcPr>
            <w:tcW w:w="630" w:type="dxa"/>
            <w:shd w:val="clear" w:color="auto" w:fill="D9D9D9"/>
          </w:tcPr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Red.</w:t>
            </w:r>
          </w:p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br.</w:t>
            </w:r>
          </w:p>
        </w:tc>
        <w:tc>
          <w:tcPr>
            <w:tcW w:w="3778" w:type="dxa"/>
            <w:shd w:val="clear" w:color="auto" w:fill="D9D9D9"/>
          </w:tcPr>
          <w:p w:rsidR="007728DA" w:rsidRPr="00B05DD4" w:rsidRDefault="007728DA" w:rsidP="006909DA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O p i s</w:t>
            </w:r>
          </w:p>
        </w:tc>
        <w:tc>
          <w:tcPr>
            <w:tcW w:w="2522" w:type="dxa"/>
            <w:shd w:val="clear" w:color="auto" w:fill="D9D9D9"/>
          </w:tcPr>
          <w:p w:rsidR="007728DA" w:rsidRPr="00B05DD4" w:rsidRDefault="007728DA" w:rsidP="004C2311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Plan za 201</w:t>
            </w:r>
            <w:r w:rsidR="004C2311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9</w:t>
            </w:r>
            <w:r w:rsidR="00E977D8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.</w:t>
            </w:r>
          </w:p>
        </w:tc>
      </w:tr>
      <w:tr w:rsidR="007728DA" w:rsidRPr="00B05DD4" w:rsidTr="00EF2A7A">
        <w:tc>
          <w:tcPr>
            <w:tcW w:w="630" w:type="dxa"/>
            <w:shd w:val="clear" w:color="auto" w:fill="F2F2F2"/>
          </w:tcPr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1</w:t>
            </w:r>
          </w:p>
        </w:tc>
        <w:tc>
          <w:tcPr>
            <w:tcW w:w="3778" w:type="dxa"/>
            <w:shd w:val="clear" w:color="auto" w:fill="F2F2F2"/>
          </w:tcPr>
          <w:p w:rsidR="007728DA" w:rsidRPr="00B05DD4" w:rsidRDefault="007728DA" w:rsidP="006909DA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2</w:t>
            </w:r>
          </w:p>
        </w:tc>
        <w:tc>
          <w:tcPr>
            <w:tcW w:w="2522" w:type="dxa"/>
            <w:shd w:val="clear" w:color="auto" w:fill="F2F2F2"/>
          </w:tcPr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 3</w:t>
            </w:r>
          </w:p>
        </w:tc>
      </w:tr>
      <w:tr w:rsidR="007728DA" w:rsidRPr="00B05DD4" w:rsidTr="00EF2A7A">
        <w:tc>
          <w:tcPr>
            <w:tcW w:w="630" w:type="dxa"/>
            <w:shd w:val="clear" w:color="auto" w:fill="F2F2F2"/>
          </w:tcPr>
          <w:p w:rsidR="007728DA" w:rsidRPr="00B05DD4" w:rsidRDefault="007728DA" w:rsidP="007728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I</w:t>
            </w:r>
          </w:p>
        </w:tc>
        <w:tc>
          <w:tcPr>
            <w:tcW w:w="3778" w:type="dxa"/>
            <w:shd w:val="clear" w:color="auto" w:fill="F2F2F2"/>
          </w:tcPr>
          <w:p w:rsidR="007728DA" w:rsidRPr="00B05DD4" w:rsidRDefault="007728DA" w:rsidP="006909DA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Prihodi</w:t>
            </w:r>
          </w:p>
          <w:p w:rsidR="007728DA" w:rsidRPr="00B05DD4" w:rsidRDefault="007728DA" w:rsidP="007728DA">
            <w:pPr>
              <w:numPr>
                <w:ilvl w:val="0"/>
                <w:numId w:val="47"/>
              </w:num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Prihodi po osnovu Budžeta</w:t>
            </w:r>
          </w:p>
          <w:p w:rsidR="00A02F3A" w:rsidRPr="00B05DD4" w:rsidRDefault="00A02F3A" w:rsidP="00A02F3A">
            <w:pPr>
              <w:ind w:left="720"/>
              <w:rPr>
                <w:rFonts w:ascii="Calibri" w:hAnsi="Calibri"/>
                <w:i/>
                <w:sz w:val="26"/>
                <w:szCs w:val="26"/>
                <w:lang w:val="sl-SI"/>
              </w:rPr>
            </w:pPr>
          </w:p>
          <w:p w:rsidR="007728DA" w:rsidRPr="00B05DD4" w:rsidRDefault="007728DA" w:rsidP="007728DA">
            <w:pPr>
              <w:numPr>
                <w:ilvl w:val="0"/>
                <w:numId w:val="47"/>
              </w:num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Po osnovu sporedne djelatnosti</w:t>
            </w:r>
          </w:p>
        </w:tc>
        <w:tc>
          <w:tcPr>
            <w:tcW w:w="2522" w:type="dxa"/>
            <w:shd w:val="clear" w:color="auto" w:fill="F2F2F2"/>
          </w:tcPr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</w:p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</w:t>
            </w:r>
            <w:r w:rsidR="0098007F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1.</w:t>
            </w:r>
            <w:r w:rsidR="00A02F3A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919.500</w:t>
            </w:r>
          </w:p>
          <w:p w:rsidR="00A02F3A" w:rsidRPr="00B05DD4" w:rsidRDefault="007728DA" w:rsidP="0046155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    </w:t>
            </w:r>
          </w:p>
          <w:p w:rsidR="007728DA" w:rsidRPr="00B05DD4" w:rsidRDefault="00A02F3A" w:rsidP="00A02F3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    </w:t>
            </w:r>
          </w:p>
          <w:p w:rsidR="00A02F3A" w:rsidRPr="00B05DD4" w:rsidRDefault="00A02F3A" w:rsidP="00A02F3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</w:p>
          <w:p w:rsidR="00A02F3A" w:rsidRPr="00B05DD4" w:rsidRDefault="00A02F3A" w:rsidP="00A02F3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     30.000</w:t>
            </w:r>
          </w:p>
        </w:tc>
      </w:tr>
      <w:tr w:rsidR="007728DA" w:rsidRPr="00B05DD4" w:rsidTr="00EF2A7A">
        <w:tc>
          <w:tcPr>
            <w:tcW w:w="630" w:type="dxa"/>
            <w:shd w:val="clear" w:color="auto" w:fill="F2F2F2"/>
          </w:tcPr>
          <w:p w:rsidR="007728DA" w:rsidRPr="00B05DD4" w:rsidRDefault="007728DA" w:rsidP="007728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</w:p>
        </w:tc>
        <w:tc>
          <w:tcPr>
            <w:tcW w:w="3778" w:type="dxa"/>
            <w:shd w:val="clear" w:color="auto" w:fill="F2F2F2"/>
          </w:tcPr>
          <w:p w:rsidR="007728DA" w:rsidRPr="00B05DD4" w:rsidRDefault="007728DA" w:rsidP="006909DA">
            <w:pPr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  <w:t>Ukupno I</w:t>
            </w:r>
          </w:p>
        </w:tc>
        <w:tc>
          <w:tcPr>
            <w:tcW w:w="2522" w:type="dxa"/>
            <w:shd w:val="clear" w:color="auto" w:fill="F2F2F2"/>
          </w:tcPr>
          <w:p w:rsidR="007728DA" w:rsidRPr="00B05DD4" w:rsidRDefault="007728DA" w:rsidP="00A02F3A">
            <w:pPr>
              <w:jc w:val="both"/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</w:t>
            </w:r>
            <w:r w:rsidR="0098007F" w:rsidRPr="00B05DD4"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  <w:t>1.</w:t>
            </w:r>
            <w:r w:rsidR="00A02F3A" w:rsidRPr="00B05DD4"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  <w:t>949.500</w:t>
            </w:r>
          </w:p>
        </w:tc>
      </w:tr>
      <w:tr w:rsidR="007728DA" w:rsidRPr="00B05DD4" w:rsidTr="00EF2A7A">
        <w:tc>
          <w:tcPr>
            <w:tcW w:w="630" w:type="dxa"/>
            <w:shd w:val="clear" w:color="auto" w:fill="F2F2F2"/>
          </w:tcPr>
          <w:p w:rsidR="007728DA" w:rsidRPr="00B05DD4" w:rsidRDefault="007728DA" w:rsidP="007728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II</w:t>
            </w:r>
          </w:p>
        </w:tc>
        <w:tc>
          <w:tcPr>
            <w:tcW w:w="3778" w:type="dxa"/>
            <w:shd w:val="clear" w:color="auto" w:fill="F2F2F2"/>
          </w:tcPr>
          <w:p w:rsidR="007728DA" w:rsidRPr="00B05DD4" w:rsidRDefault="007728DA" w:rsidP="006909DA">
            <w:p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Rashodi</w:t>
            </w:r>
          </w:p>
          <w:p w:rsidR="007728DA" w:rsidRPr="00B05DD4" w:rsidRDefault="007728DA" w:rsidP="007728DA">
            <w:pPr>
              <w:numPr>
                <w:ilvl w:val="0"/>
                <w:numId w:val="48"/>
              </w:num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Bruto zarade i doprinosi na teret poslodavda</w:t>
            </w:r>
          </w:p>
          <w:p w:rsidR="007728DA" w:rsidRPr="00B05DD4" w:rsidRDefault="007728DA" w:rsidP="007728DA">
            <w:pPr>
              <w:numPr>
                <w:ilvl w:val="0"/>
                <w:numId w:val="48"/>
              </w:num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Ostala lična primanja</w:t>
            </w:r>
          </w:p>
          <w:p w:rsidR="007728DA" w:rsidRPr="00B05DD4" w:rsidRDefault="007728DA" w:rsidP="007728DA">
            <w:pPr>
              <w:numPr>
                <w:ilvl w:val="0"/>
                <w:numId w:val="48"/>
              </w:num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Za ostale rashode</w:t>
            </w:r>
          </w:p>
          <w:p w:rsidR="007728DA" w:rsidRPr="00B05DD4" w:rsidRDefault="007728DA" w:rsidP="007728DA">
            <w:pPr>
              <w:numPr>
                <w:ilvl w:val="0"/>
                <w:numId w:val="48"/>
              </w:numPr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Za investicije</w:t>
            </w:r>
          </w:p>
          <w:p w:rsidR="007728DA" w:rsidRPr="00B05DD4" w:rsidRDefault="007728DA" w:rsidP="007728DA">
            <w:pPr>
              <w:ind w:left="720"/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</w:pPr>
          </w:p>
        </w:tc>
        <w:tc>
          <w:tcPr>
            <w:tcW w:w="2522" w:type="dxa"/>
            <w:shd w:val="clear" w:color="auto" w:fill="F2F2F2"/>
          </w:tcPr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</w:p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1.</w:t>
            </w:r>
            <w:r w:rsidR="00A02F3A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352.500</w:t>
            </w:r>
          </w:p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</w:p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    </w:t>
            </w:r>
            <w:r w:rsidR="00346ECA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5</w:t>
            </w:r>
            <w:r w:rsidR="00A02F3A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7.000</w:t>
            </w:r>
          </w:p>
          <w:p w:rsidR="007728DA" w:rsidRPr="00B05DD4" w:rsidRDefault="007728DA" w:rsidP="006909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  </w:t>
            </w:r>
            <w:r w:rsidR="0098007F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2</w:t>
            </w:r>
            <w:r w:rsidR="00A02F3A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56.5</w:t>
            </w:r>
            <w:r w:rsidR="0098007F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00</w:t>
            </w: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</w:t>
            </w:r>
          </w:p>
          <w:p w:rsidR="007728DA" w:rsidRPr="00B05DD4" w:rsidRDefault="007728DA" w:rsidP="00A02F3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         </w:t>
            </w:r>
            <w:r w:rsidR="0098007F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</w:t>
            </w:r>
            <w:r w:rsidR="00A02F3A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>283.500</w:t>
            </w:r>
            <w:r w:rsidR="0098007F" w:rsidRPr="00B05DD4">
              <w:rPr>
                <w:rFonts w:ascii="Calibri" w:hAnsi="Calibri"/>
                <w:i/>
                <w:sz w:val="26"/>
                <w:szCs w:val="26"/>
                <w:lang w:val="sl-SI"/>
              </w:rPr>
              <w:t xml:space="preserve"> </w:t>
            </w:r>
          </w:p>
        </w:tc>
      </w:tr>
      <w:tr w:rsidR="007728DA" w:rsidRPr="00B05DD4" w:rsidTr="00EF2A7A">
        <w:tc>
          <w:tcPr>
            <w:tcW w:w="630" w:type="dxa"/>
            <w:shd w:val="clear" w:color="auto" w:fill="F2F2F2"/>
          </w:tcPr>
          <w:p w:rsidR="007728DA" w:rsidRPr="00B05DD4" w:rsidRDefault="007728DA" w:rsidP="007728DA">
            <w:pPr>
              <w:jc w:val="both"/>
              <w:rPr>
                <w:rFonts w:ascii="Calibri" w:hAnsi="Calibri"/>
                <w:i/>
                <w:sz w:val="26"/>
                <w:szCs w:val="26"/>
                <w:lang w:val="sl-SI"/>
              </w:rPr>
            </w:pPr>
          </w:p>
        </w:tc>
        <w:tc>
          <w:tcPr>
            <w:tcW w:w="3778" w:type="dxa"/>
            <w:shd w:val="clear" w:color="auto" w:fill="F2F2F2"/>
          </w:tcPr>
          <w:p w:rsidR="007728DA" w:rsidRPr="00B05DD4" w:rsidRDefault="007728DA" w:rsidP="006909DA">
            <w:pPr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  <w:t>Ukupno II</w:t>
            </w:r>
          </w:p>
        </w:tc>
        <w:tc>
          <w:tcPr>
            <w:tcW w:w="2522" w:type="dxa"/>
            <w:shd w:val="clear" w:color="auto" w:fill="F2F2F2"/>
          </w:tcPr>
          <w:p w:rsidR="007728DA" w:rsidRPr="00B05DD4" w:rsidRDefault="007728DA" w:rsidP="00A02F3A">
            <w:pPr>
              <w:jc w:val="both"/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</w:pPr>
            <w:r w:rsidRPr="00B05DD4"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  <w:t xml:space="preserve">       </w:t>
            </w:r>
            <w:r w:rsidR="00346ECA" w:rsidRPr="00B05DD4"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  <w:t xml:space="preserve"> </w:t>
            </w:r>
            <w:r w:rsidR="0098007F" w:rsidRPr="00B05DD4"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  <w:t>1.</w:t>
            </w:r>
            <w:r w:rsidR="00A02F3A" w:rsidRPr="00B05DD4">
              <w:rPr>
                <w:rFonts w:ascii="Calibri" w:hAnsi="Calibri"/>
                <w:b/>
                <w:i/>
                <w:sz w:val="26"/>
                <w:szCs w:val="26"/>
                <w:lang w:val="sl-SI"/>
              </w:rPr>
              <w:t>949.500</w:t>
            </w:r>
          </w:p>
        </w:tc>
      </w:tr>
    </w:tbl>
    <w:p w:rsidR="009832F4" w:rsidRPr="00B05DD4" w:rsidRDefault="009832F4" w:rsidP="009832F4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7728DA" w:rsidRPr="00B05DD4" w:rsidRDefault="007728DA" w:rsidP="00344A10">
      <w:p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Ukidanjem žiro računa kod poslovnih banaka, primici od djelatnosti se uplaćuju na evidencioni račun prihoda koji se dnevno prazni na Glavni račun Trezora Glavnog grada Podgorice, a sva plaćanja po zahtjevima za budžetsku potrošnju i isplatu se realizuju, tako</w:t>
      </w:r>
      <w:r w:rsidR="0071575C" w:rsidRPr="00B05DD4">
        <w:rPr>
          <w:rFonts w:ascii="Calibri" w:hAnsi="Calibri"/>
          <w:i/>
          <w:sz w:val="26"/>
          <w:szCs w:val="26"/>
          <w:lang w:val="sl-SI"/>
        </w:rPr>
        <w:t>đ</w:t>
      </w:r>
      <w:r w:rsidRPr="00B05DD4">
        <w:rPr>
          <w:rFonts w:ascii="Calibri" w:hAnsi="Calibri"/>
          <w:i/>
          <w:sz w:val="26"/>
          <w:szCs w:val="26"/>
          <w:lang w:val="sl-SI"/>
        </w:rPr>
        <w:t>e, preko Trezora, pa polazimo od pretpostavke da se sredstva opredijeljena Budžetom utroše u potpunosti za planirane namjene.</w:t>
      </w:r>
    </w:p>
    <w:p w:rsidR="0046155A" w:rsidRPr="00B05DD4" w:rsidRDefault="0046155A" w:rsidP="00DD397B">
      <w:pPr>
        <w:ind w:firstLine="720"/>
        <w:jc w:val="both"/>
        <w:rPr>
          <w:rFonts w:ascii="Calibri" w:hAnsi="Calibri"/>
          <w:i/>
          <w:sz w:val="26"/>
          <w:szCs w:val="26"/>
          <w:lang w:val="sl-SI"/>
        </w:rPr>
      </w:pPr>
    </w:p>
    <w:p w:rsidR="007764AF" w:rsidRPr="00B05DD4" w:rsidRDefault="007764AF" w:rsidP="00DD397B">
      <w:pPr>
        <w:ind w:firstLine="720"/>
        <w:jc w:val="both"/>
        <w:rPr>
          <w:rFonts w:ascii="Calibri" w:hAnsi="Calibri"/>
          <w:i/>
          <w:sz w:val="26"/>
          <w:szCs w:val="26"/>
          <w:lang w:val="sl-SI"/>
        </w:rPr>
      </w:pPr>
    </w:p>
    <w:p w:rsidR="00DE0FAD" w:rsidRPr="00B05DD4" w:rsidRDefault="0099478C" w:rsidP="00DE0FAD">
      <w:pPr>
        <w:numPr>
          <w:ilvl w:val="0"/>
          <w:numId w:val="48"/>
        </w:numPr>
        <w:jc w:val="both"/>
        <w:rPr>
          <w:rFonts w:ascii="Calibri" w:hAnsi="Calibri"/>
          <w:b/>
          <w:bCs/>
          <w:i/>
          <w:sz w:val="26"/>
          <w:szCs w:val="26"/>
          <w:lang w:val="sl-SI"/>
        </w:rPr>
      </w:pPr>
      <w:r w:rsidRPr="00B05DD4">
        <w:rPr>
          <w:rFonts w:ascii="Calibri" w:hAnsi="Calibri"/>
          <w:b/>
          <w:bCs/>
          <w:i/>
          <w:sz w:val="26"/>
          <w:szCs w:val="26"/>
          <w:lang w:val="sl-SI"/>
        </w:rPr>
        <w:t>Zaključci</w:t>
      </w:r>
    </w:p>
    <w:p w:rsidR="0046155A" w:rsidRPr="00B05DD4" w:rsidRDefault="0046155A" w:rsidP="0046155A">
      <w:pPr>
        <w:ind w:left="720"/>
        <w:jc w:val="both"/>
        <w:rPr>
          <w:rFonts w:ascii="Calibri" w:hAnsi="Calibri"/>
          <w:b/>
          <w:bCs/>
          <w:i/>
          <w:sz w:val="26"/>
          <w:szCs w:val="26"/>
          <w:lang w:val="sl-SI"/>
        </w:rPr>
      </w:pPr>
    </w:p>
    <w:p w:rsidR="009832F4" w:rsidRPr="00B05DD4" w:rsidRDefault="00DE0FAD" w:rsidP="00DE0FAD">
      <w:pPr>
        <w:numPr>
          <w:ilvl w:val="0"/>
          <w:numId w:val="33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Izvršiti ažuriranje plana zaštite od požara, kao i plana zaštite od poplava</w:t>
      </w:r>
      <w:r w:rsidR="009446D5" w:rsidRPr="00B05DD4">
        <w:rPr>
          <w:rFonts w:ascii="Calibri" w:hAnsi="Calibri"/>
          <w:i/>
          <w:sz w:val="26"/>
          <w:szCs w:val="26"/>
          <w:lang w:val="sl-SI"/>
        </w:rPr>
        <w:t xml:space="preserve"> i uzrada Plana zaštite od zemljotresa</w:t>
      </w:r>
      <w:r w:rsidR="008076CA">
        <w:rPr>
          <w:rFonts w:ascii="Calibri" w:hAnsi="Calibri"/>
          <w:i/>
          <w:sz w:val="26"/>
          <w:szCs w:val="26"/>
          <w:lang w:val="sl-SI"/>
        </w:rPr>
        <w:t>.</w:t>
      </w:r>
    </w:p>
    <w:p w:rsidR="009832F4" w:rsidRPr="00B05DD4" w:rsidRDefault="00D437CC" w:rsidP="00467989">
      <w:pPr>
        <w:numPr>
          <w:ilvl w:val="0"/>
          <w:numId w:val="33"/>
        </w:numPr>
        <w:jc w:val="both"/>
        <w:rPr>
          <w:rFonts w:ascii="Calibri" w:hAnsi="Calibri"/>
          <w:i/>
          <w:sz w:val="26"/>
          <w:szCs w:val="26"/>
          <w:lang w:val="sr-Latn-CS"/>
        </w:rPr>
      </w:pPr>
      <w:r w:rsidRPr="00B05DD4">
        <w:rPr>
          <w:rFonts w:ascii="Calibri" w:hAnsi="Calibri"/>
          <w:i/>
          <w:sz w:val="26"/>
          <w:szCs w:val="26"/>
          <w:lang w:val="pl-PL"/>
        </w:rPr>
        <w:t>Tokom</w:t>
      </w:r>
      <w:r w:rsidR="009832F4" w:rsidRPr="00B05DD4">
        <w:rPr>
          <w:rFonts w:ascii="Calibri" w:hAnsi="Calibri"/>
          <w:i/>
          <w:sz w:val="26"/>
          <w:szCs w:val="26"/>
          <w:lang w:val="pl-PL"/>
        </w:rPr>
        <w:t xml:space="preserve">  201</w:t>
      </w:r>
      <w:r w:rsidR="009446D5" w:rsidRPr="00B05DD4">
        <w:rPr>
          <w:rFonts w:ascii="Calibri" w:hAnsi="Calibri"/>
          <w:i/>
          <w:sz w:val="26"/>
          <w:szCs w:val="26"/>
          <w:lang w:val="pl-PL"/>
        </w:rPr>
        <w:t>9</w:t>
      </w:r>
      <w:r w:rsidR="009832F4" w:rsidRPr="00B05DD4">
        <w:rPr>
          <w:rFonts w:ascii="Calibri" w:hAnsi="Calibri"/>
          <w:i/>
          <w:sz w:val="26"/>
          <w:szCs w:val="26"/>
          <w:lang w:val="pl-PL"/>
        </w:rPr>
        <w:t xml:space="preserve">.godine sprovodiće se mjere i radnje u skladu sa Planom zaštite </w:t>
      </w:r>
      <w:r w:rsidR="00DD397B" w:rsidRPr="00B05DD4">
        <w:rPr>
          <w:rFonts w:ascii="Calibri" w:hAnsi="Calibri"/>
          <w:i/>
          <w:sz w:val="26"/>
          <w:szCs w:val="26"/>
          <w:lang w:val="pl-PL"/>
        </w:rPr>
        <w:t xml:space="preserve">i </w:t>
      </w:r>
      <w:r w:rsidR="001434EE" w:rsidRPr="00B05DD4">
        <w:rPr>
          <w:rFonts w:ascii="Calibri" w:hAnsi="Calibri"/>
          <w:i/>
          <w:sz w:val="26"/>
          <w:szCs w:val="26"/>
          <w:lang w:val="pl-PL"/>
        </w:rPr>
        <w:t xml:space="preserve">spašavanja </w:t>
      </w:r>
      <w:r w:rsidR="009832F4" w:rsidRPr="00B05DD4">
        <w:rPr>
          <w:rFonts w:ascii="Calibri" w:hAnsi="Calibri"/>
          <w:i/>
          <w:sz w:val="26"/>
          <w:szCs w:val="26"/>
          <w:lang w:val="pl-PL"/>
        </w:rPr>
        <w:t xml:space="preserve">od požara </w:t>
      </w:r>
      <w:r w:rsidR="0022739D" w:rsidRPr="00B05DD4">
        <w:rPr>
          <w:rFonts w:ascii="Calibri" w:hAnsi="Calibri"/>
          <w:i/>
          <w:sz w:val="26"/>
          <w:szCs w:val="26"/>
          <w:lang w:val="pl-PL"/>
        </w:rPr>
        <w:t xml:space="preserve">kao i Planom zaštite od poplava </w:t>
      </w:r>
      <w:r w:rsidR="009832F4" w:rsidRPr="00B05DD4">
        <w:rPr>
          <w:rFonts w:ascii="Calibri" w:hAnsi="Calibri"/>
          <w:i/>
          <w:sz w:val="26"/>
          <w:szCs w:val="26"/>
          <w:lang w:val="pl-PL"/>
        </w:rPr>
        <w:t>u kome su precizno određene aktivnosti</w:t>
      </w:r>
      <w:r w:rsidR="009446D5" w:rsidRPr="00B05DD4">
        <w:rPr>
          <w:rFonts w:ascii="Calibri" w:hAnsi="Calibri"/>
          <w:i/>
          <w:sz w:val="26"/>
          <w:szCs w:val="26"/>
          <w:lang w:val="pl-PL"/>
        </w:rPr>
        <w:t xml:space="preserve"> </w:t>
      </w:r>
      <w:r w:rsidR="007764AF" w:rsidRPr="00B05DD4">
        <w:rPr>
          <w:rFonts w:ascii="Calibri" w:hAnsi="Calibri"/>
          <w:i/>
          <w:sz w:val="26"/>
          <w:szCs w:val="26"/>
          <w:lang w:val="pl-PL"/>
        </w:rPr>
        <w:t xml:space="preserve">za </w:t>
      </w:r>
      <w:r w:rsidR="009446D5" w:rsidRPr="00B05DD4">
        <w:rPr>
          <w:rFonts w:ascii="Calibri" w:hAnsi="Calibri"/>
          <w:i/>
          <w:sz w:val="26"/>
          <w:szCs w:val="26"/>
          <w:lang w:val="pl-PL"/>
        </w:rPr>
        <w:t>zimsku i</w:t>
      </w:r>
      <w:r w:rsidR="009832F4" w:rsidRPr="00B05DD4">
        <w:rPr>
          <w:rFonts w:ascii="Calibri" w:hAnsi="Calibri"/>
          <w:i/>
          <w:sz w:val="26"/>
          <w:szCs w:val="26"/>
          <w:lang w:val="pl-PL"/>
        </w:rPr>
        <w:t xml:space="preserve"> za požarnu sezonu. </w:t>
      </w:r>
    </w:p>
    <w:p w:rsidR="009832F4" w:rsidRPr="00B05DD4" w:rsidRDefault="00D437CC" w:rsidP="00D0218D">
      <w:pPr>
        <w:numPr>
          <w:ilvl w:val="0"/>
          <w:numId w:val="33"/>
        </w:numPr>
        <w:jc w:val="both"/>
        <w:rPr>
          <w:rFonts w:ascii="Calibri" w:hAnsi="Calibri"/>
          <w:i/>
          <w:sz w:val="26"/>
          <w:szCs w:val="26"/>
          <w:lang w:val="sl-SI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S</w:t>
      </w:r>
      <w:r w:rsidR="009832F4" w:rsidRPr="00B05DD4">
        <w:rPr>
          <w:rFonts w:ascii="Calibri" w:hAnsi="Calibri"/>
          <w:i/>
          <w:sz w:val="26"/>
          <w:szCs w:val="26"/>
          <w:lang w:val="sl-SI"/>
        </w:rPr>
        <w:t xml:space="preserve">a MUP-om CG – </w:t>
      </w:r>
      <w:r w:rsidRPr="00B05DD4">
        <w:rPr>
          <w:rFonts w:ascii="Calibri" w:hAnsi="Calibri"/>
          <w:i/>
          <w:sz w:val="26"/>
          <w:szCs w:val="26"/>
          <w:lang w:val="sl-SI"/>
        </w:rPr>
        <w:t>Direktoratom za va</w:t>
      </w:r>
      <w:r w:rsidR="00D0218D" w:rsidRPr="00B05DD4">
        <w:rPr>
          <w:rFonts w:ascii="Calibri" w:hAnsi="Calibri"/>
          <w:i/>
          <w:sz w:val="26"/>
          <w:szCs w:val="26"/>
          <w:lang w:val="sl-SI"/>
        </w:rPr>
        <w:t xml:space="preserve">nredne situacije </w:t>
      </w:r>
      <w:r w:rsidR="009832F4" w:rsidRPr="00B05DD4">
        <w:rPr>
          <w:rFonts w:ascii="Calibri" w:hAnsi="Calibri"/>
          <w:i/>
          <w:sz w:val="26"/>
          <w:szCs w:val="26"/>
          <w:lang w:val="sl-SI"/>
        </w:rPr>
        <w:t>voditi aktivnosti oko korišćenja aviona »</w:t>
      </w:r>
      <w:r w:rsidR="007764AF" w:rsidRPr="00B05DD4">
        <w:rPr>
          <w:rFonts w:ascii="Calibri" w:hAnsi="Calibri"/>
          <w:i/>
          <w:sz w:val="26"/>
          <w:szCs w:val="26"/>
          <w:lang w:val="sl-SI"/>
        </w:rPr>
        <w:t>D</w:t>
      </w:r>
      <w:r w:rsidR="009832F4" w:rsidRPr="00B05DD4">
        <w:rPr>
          <w:rFonts w:ascii="Calibri" w:hAnsi="Calibri"/>
          <w:i/>
          <w:sz w:val="26"/>
          <w:szCs w:val="26"/>
          <w:lang w:val="sl-SI"/>
        </w:rPr>
        <w:t>romadera«  i »Aer-tacktora«</w:t>
      </w:r>
      <w:r w:rsidR="002B5454" w:rsidRPr="00B05DD4">
        <w:rPr>
          <w:rFonts w:ascii="Calibri" w:hAnsi="Calibri"/>
          <w:i/>
          <w:sz w:val="26"/>
          <w:szCs w:val="26"/>
          <w:lang w:val="sl-SI"/>
        </w:rPr>
        <w:t xml:space="preserve">, </w:t>
      </w:r>
      <w:r w:rsidR="00D579C7" w:rsidRPr="00B05DD4">
        <w:rPr>
          <w:rFonts w:ascii="Calibri" w:hAnsi="Calibri"/>
          <w:i/>
          <w:sz w:val="26"/>
          <w:szCs w:val="26"/>
          <w:lang w:val="sl-SI"/>
        </w:rPr>
        <w:t xml:space="preserve">kao </w:t>
      </w:r>
      <w:r w:rsidR="002B5454" w:rsidRPr="00B05DD4">
        <w:rPr>
          <w:rFonts w:ascii="Calibri" w:hAnsi="Calibri"/>
          <w:i/>
          <w:sz w:val="26"/>
          <w:szCs w:val="26"/>
          <w:lang w:val="sl-SI"/>
        </w:rPr>
        <w:t>i inspekcijskim nadzorom.</w:t>
      </w:r>
    </w:p>
    <w:p w:rsidR="009832F4" w:rsidRPr="003A1EBC" w:rsidRDefault="00D437CC" w:rsidP="003A1EBC">
      <w:pPr>
        <w:numPr>
          <w:ilvl w:val="0"/>
          <w:numId w:val="33"/>
        </w:numPr>
        <w:jc w:val="both"/>
        <w:rPr>
          <w:rFonts w:ascii="Calibri" w:hAnsi="Calibri"/>
          <w:i/>
          <w:sz w:val="26"/>
          <w:szCs w:val="26"/>
        </w:rPr>
      </w:pPr>
      <w:r w:rsidRPr="00B05DD4">
        <w:rPr>
          <w:rFonts w:ascii="Calibri" w:hAnsi="Calibri"/>
          <w:i/>
          <w:sz w:val="26"/>
          <w:szCs w:val="26"/>
          <w:lang w:val="sl-SI"/>
        </w:rPr>
        <w:t>U saradnji sa MUP-om CG raditi na poboljšanju preventive, a naročito prije početka ljetne sezone i preko sredstava informisanja ukazati na mjere koje je potrebno sprovesti u cilju zaštite od požara.</w:t>
      </w:r>
      <w:r w:rsidR="009446D5" w:rsidRPr="00B05DD4">
        <w:rPr>
          <w:rFonts w:ascii="Calibri" w:hAnsi="Calibri"/>
          <w:i/>
          <w:sz w:val="26"/>
          <w:szCs w:val="26"/>
          <w:lang w:val="sl-SI"/>
        </w:rPr>
        <w:t xml:space="preserve"> Takođe sa lokalnim i </w:t>
      </w:r>
    </w:p>
    <w:p w:rsidR="003A1EBC" w:rsidRDefault="003A1EBC" w:rsidP="003A1EBC">
      <w:pPr>
        <w:jc w:val="both"/>
        <w:rPr>
          <w:rFonts w:ascii="Calibri" w:hAnsi="Calibri"/>
          <w:i/>
          <w:sz w:val="26"/>
          <w:szCs w:val="26"/>
          <w:lang w:val="sl-SI"/>
        </w:rPr>
      </w:pPr>
    </w:p>
    <w:p w:rsidR="003A1EBC" w:rsidRPr="00423B89" w:rsidRDefault="003A1EBC" w:rsidP="003A1EBC">
      <w:pPr>
        <w:jc w:val="both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noProof/>
          <w:sz w:val="26"/>
          <w:szCs w:val="26"/>
        </w:rPr>
        <w:lastRenderedPageBreak/>
        <w:drawing>
          <wp:inline distT="0" distB="0" distL="0" distR="0">
            <wp:extent cx="5965350" cy="8429625"/>
            <wp:effectExtent l="19050" t="0" r="0" b="0"/>
            <wp:docPr id="2" name="Picture 2" descr="C:\Documents and Settings\sluzba.zastite\Desktop\stranica_1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luzba.zastite\Desktop\stranica_1(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5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2D" w:rsidRPr="00423B89" w:rsidRDefault="006A442D" w:rsidP="006A442D">
      <w:pPr>
        <w:jc w:val="both"/>
        <w:rPr>
          <w:rFonts w:ascii="Calibri" w:hAnsi="Calibri"/>
          <w:i/>
          <w:sz w:val="26"/>
          <w:szCs w:val="26"/>
        </w:rPr>
      </w:pPr>
    </w:p>
    <w:p w:rsidR="005D7CC8" w:rsidRPr="00423B89" w:rsidRDefault="005D7CC8" w:rsidP="006A442D">
      <w:pPr>
        <w:jc w:val="both"/>
        <w:rPr>
          <w:rFonts w:ascii="Calibri" w:hAnsi="Calibri"/>
          <w:i/>
          <w:sz w:val="26"/>
          <w:szCs w:val="26"/>
        </w:rPr>
      </w:pPr>
    </w:p>
    <w:sectPr w:rsidR="005D7CC8" w:rsidRPr="00423B89" w:rsidSect="00AD71C1">
      <w:footerReference w:type="even" r:id="rId10"/>
      <w:footerReference w:type="default" r:id="rId11"/>
      <w:pgSz w:w="12240" w:h="15840"/>
      <w:pgMar w:top="993" w:right="1800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7D" w:rsidRDefault="0008777D">
      <w:r>
        <w:separator/>
      </w:r>
    </w:p>
  </w:endnote>
  <w:endnote w:type="continuationSeparator" w:id="0">
    <w:p w:rsidR="0008777D" w:rsidRDefault="0008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84" w:rsidRDefault="009F6D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05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584" w:rsidRDefault="006005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84" w:rsidRDefault="009F6DA6">
    <w:pPr>
      <w:pStyle w:val="Footer"/>
      <w:jc w:val="right"/>
    </w:pPr>
    <w:fldSimple w:instr=" PAGE   \* MERGEFORMAT ">
      <w:r w:rsidR="003A1EBC">
        <w:rPr>
          <w:noProof/>
        </w:rPr>
        <w:t>19</w:t>
      </w:r>
    </w:fldSimple>
  </w:p>
  <w:p w:rsidR="00600584" w:rsidRDefault="006005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7D" w:rsidRDefault="0008777D">
      <w:r>
        <w:separator/>
      </w:r>
    </w:p>
  </w:footnote>
  <w:footnote w:type="continuationSeparator" w:id="0">
    <w:p w:rsidR="0008777D" w:rsidRDefault="0008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E66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2E3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06E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9C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CC9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B445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145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5E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84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C02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A72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4794174"/>
    <w:multiLevelType w:val="hybridMultilevel"/>
    <w:tmpl w:val="41DC0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00720B"/>
    <w:multiLevelType w:val="multilevel"/>
    <w:tmpl w:val="C25259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5873D14"/>
    <w:multiLevelType w:val="multilevel"/>
    <w:tmpl w:val="D7A09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0DFC2535"/>
    <w:multiLevelType w:val="multilevel"/>
    <w:tmpl w:val="163A1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0E3836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F513F58"/>
    <w:multiLevelType w:val="hybridMultilevel"/>
    <w:tmpl w:val="E27689EA"/>
    <w:lvl w:ilvl="0" w:tplc="24ECEF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96302F"/>
    <w:multiLevelType w:val="multilevel"/>
    <w:tmpl w:val="550402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8">
    <w:nsid w:val="1D9E7235"/>
    <w:multiLevelType w:val="hybridMultilevel"/>
    <w:tmpl w:val="E17E46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BA62E0"/>
    <w:multiLevelType w:val="multilevel"/>
    <w:tmpl w:val="C94639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1E46337"/>
    <w:multiLevelType w:val="hybridMultilevel"/>
    <w:tmpl w:val="CD9C508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B82A46"/>
    <w:multiLevelType w:val="singleLevel"/>
    <w:tmpl w:val="E2B6E3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>
    <w:nsid w:val="29D16508"/>
    <w:multiLevelType w:val="hybridMultilevel"/>
    <w:tmpl w:val="9BE0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934C84"/>
    <w:multiLevelType w:val="hybridMultilevel"/>
    <w:tmpl w:val="0736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A6DF4"/>
    <w:multiLevelType w:val="singleLevel"/>
    <w:tmpl w:val="09541FA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5">
    <w:nsid w:val="37160057"/>
    <w:multiLevelType w:val="hybridMultilevel"/>
    <w:tmpl w:val="82F0C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3F0075"/>
    <w:multiLevelType w:val="hybridMultilevel"/>
    <w:tmpl w:val="34F2861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3D6C1AC6"/>
    <w:multiLevelType w:val="hybridMultilevel"/>
    <w:tmpl w:val="6C8EDA76"/>
    <w:lvl w:ilvl="0" w:tplc="3A2638AC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21C98"/>
    <w:multiLevelType w:val="hybridMultilevel"/>
    <w:tmpl w:val="156ADDF6"/>
    <w:lvl w:ilvl="0" w:tplc="4510F1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0A3BF7"/>
    <w:multiLevelType w:val="hybridMultilevel"/>
    <w:tmpl w:val="D182EEC8"/>
    <w:lvl w:ilvl="0" w:tplc="D944A0D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712875"/>
    <w:multiLevelType w:val="hybridMultilevel"/>
    <w:tmpl w:val="C9821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D56860"/>
    <w:multiLevelType w:val="hybridMultilevel"/>
    <w:tmpl w:val="BBF419A6"/>
    <w:lvl w:ilvl="0" w:tplc="0FB2A112">
      <w:start w:val="597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13CF5"/>
    <w:multiLevelType w:val="multilevel"/>
    <w:tmpl w:val="A3EC32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EF2508"/>
    <w:multiLevelType w:val="multilevel"/>
    <w:tmpl w:val="DE32E1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D3D2504"/>
    <w:multiLevelType w:val="hybridMultilevel"/>
    <w:tmpl w:val="BC6A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F3472"/>
    <w:multiLevelType w:val="hybridMultilevel"/>
    <w:tmpl w:val="3CC8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C37EF"/>
    <w:multiLevelType w:val="hybridMultilevel"/>
    <w:tmpl w:val="126AEEA4"/>
    <w:lvl w:ilvl="0" w:tplc="272C1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AE28B0"/>
    <w:multiLevelType w:val="multilevel"/>
    <w:tmpl w:val="C99E58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5291259"/>
    <w:multiLevelType w:val="multilevel"/>
    <w:tmpl w:val="4DD427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83D36FC"/>
    <w:multiLevelType w:val="hybridMultilevel"/>
    <w:tmpl w:val="96D2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16F02"/>
    <w:multiLevelType w:val="hybridMultilevel"/>
    <w:tmpl w:val="187A611C"/>
    <w:lvl w:ilvl="0" w:tplc="46941C5A">
      <w:start w:val="3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EA17BC"/>
    <w:multiLevelType w:val="hybridMultilevel"/>
    <w:tmpl w:val="6CDA5A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EE6ECD"/>
    <w:multiLevelType w:val="hybridMultilevel"/>
    <w:tmpl w:val="C0180EE8"/>
    <w:lvl w:ilvl="0" w:tplc="FFBC6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F92B71"/>
    <w:multiLevelType w:val="hybridMultilevel"/>
    <w:tmpl w:val="681A2B54"/>
    <w:lvl w:ilvl="0" w:tplc="41302420">
      <w:start w:val="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862C1B"/>
    <w:multiLevelType w:val="hybridMultilevel"/>
    <w:tmpl w:val="16807306"/>
    <w:lvl w:ilvl="0" w:tplc="60B47454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F1A28"/>
    <w:multiLevelType w:val="singleLevel"/>
    <w:tmpl w:val="612663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47C7CB7"/>
    <w:multiLevelType w:val="hybridMultilevel"/>
    <w:tmpl w:val="6A940D38"/>
    <w:lvl w:ilvl="0" w:tplc="8CEE2784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E4110"/>
    <w:multiLevelType w:val="hybridMultilevel"/>
    <w:tmpl w:val="7E144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9B5924"/>
    <w:multiLevelType w:val="hybridMultilevel"/>
    <w:tmpl w:val="E1A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12"/>
  </w:num>
  <w:num w:numId="5">
    <w:abstractNumId w:val="45"/>
  </w:num>
  <w:num w:numId="6">
    <w:abstractNumId w:val="3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21"/>
  </w:num>
  <w:num w:numId="20">
    <w:abstractNumId w:val="19"/>
  </w:num>
  <w:num w:numId="21">
    <w:abstractNumId w:val="38"/>
  </w:num>
  <w:num w:numId="22">
    <w:abstractNumId w:val="20"/>
  </w:num>
  <w:num w:numId="23">
    <w:abstractNumId w:val="36"/>
  </w:num>
  <w:num w:numId="24">
    <w:abstractNumId w:val="29"/>
  </w:num>
  <w:num w:numId="25">
    <w:abstractNumId w:val="41"/>
  </w:num>
  <w:num w:numId="26">
    <w:abstractNumId w:val="11"/>
  </w:num>
  <w:num w:numId="27">
    <w:abstractNumId w:val="47"/>
  </w:num>
  <w:num w:numId="28">
    <w:abstractNumId w:val="16"/>
  </w:num>
  <w:num w:numId="29">
    <w:abstractNumId w:val="18"/>
  </w:num>
  <w:num w:numId="30">
    <w:abstractNumId w:val="13"/>
  </w:num>
  <w:num w:numId="31">
    <w:abstractNumId w:val="17"/>
  </w:num>
  <w:num w:numId="32">
    <w:abstractNumId w:val="43"/>
  </w:num>
  <w:num w:numId="33">
    <w:abstractNumId w:val="42"/>
  </w:num>
  <w:num w:numId="34">
    <w:abstractNumId w:val="27"/>
  </w:num>
  <w:num w:numId="35">
    <w:abstractNumId w:val="39"/>
  </w:num>
  <w:num w:numId="36">
    <w:abstractNumId w:val="37"/>
  </w:num>
  <w:num w:numId="37">
    <w:abstractNumId w:val="25"/>
  </w:num>
  <w:num w:numId="38">
    <w:abstractNumId w:val="28"/>
  </w:num>
  <w:num w:numId="39">
    <w:abstractNumId w:val="30"/>
  </w:num>
  <w:num w:numId="40">
    <w:abstractNumId w:val="40"/>
  </w:num>
  <w:num w:numId="41">
    <w:abstractNumId w:val="35"/>
  </w:num>
  <w:num w:numId="42">
    <w:abstractNumId w:val="48"/>
  </w:num>
  <w:num w:numId="43">
    <w:abstractNumId w:val="23"/>
  </w:num>
  <w:num w:numId="44">
    <w:abstractNumId w:val="44"/>
  </w:num>
  <w:num w:numId="45">
    <w:abstractNumId w:val="31"/>
  </w:num>
  <w:num w:numId="46">
    <w:abstractNumId w:val="26"/>
  </w:num>
  <w:num w:numId="47">
    <w:abstractNumId w:val="34"/>
  </w:num>
  <w:num w:numId="48">
    <w:abstractNumId w:val="2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2D"/>
    <w:rsid w:val="000001AF"/>
    <w:rsid w:val="000021C7"/>
    <w:rsid w:val="00006B4A"/>
    <w:rsid w:val="00007905"/>
    <w:rsid w:val="00013AB5"/>
    <w:rsid w:val="00016105"/>
    <w:rsid w:val="00025D47"/>
    <w:rsid w:val="00035B71"/>
    <w:rsid w:val="0004018C"/>
    <w:rsid w:val="00052E27"/>
    <w:rsid w:val="00056BC7"/>
    <w:rsid w:val="0005795A"/>
    <w:rsid w:val="00061741"/>
    <w:rsid w:val="00066AE7"/>
    <w:rsid w:val="000830D5"/>
    <w:rsid w:val="00085012"/>
    <w:rsid w:val="0008777D"/>
    <w:rsid w:val="00091264"/>
    <w:rsid w:val="00096F8E"/>
    <w:rsid w:val="000A34B3"/>
    <w:rsid w:val="000B2623"/>
    <w:rsid w:val="000C63E3"/>
    <w:rsid w:val="000D0D5F"/>
    <w:rsid w:val="000D1002"/>
    <w:rsid w:val="000E2966"/>
    <w:rsid w:val="000E5400"/>
    <w:rsid w:val="000F517B"/>
    <w:rsid w:val="000F66A6"/>
    <w:rsid w:val="0010356F"/>
    <w:rsid w:val="0010493B"/>
    <w:rsid w:val="0010517E"/>
    <w:rsid w:val="00122849"/>
    <w:rsid w:val="00124764"/>
    <w:rsid w:val="00135EE6"/>
    <w:rsid w:val="001434EE"/>
    <w:rsid w:val="0014759C"/>
    <w:rsid w:val="001532C2"/>
    <w:rsid w:val="00155BB6"/>
    <w:rsid w:val="0016230E"/>
    <w:rsid w:val="001671EB"/>
    <w:rsid w:val="001756D3"/>
    <w:rsid w:val="00186746"/>
    <w:rsid w:val="00194906"/>
    <w:rsid w:val="001A5CEF"/>
    <w:rsid w:val="001B72F6"/>
    <w:rsid w:val="001C3FB4"/>
    <w:rsid w:val="001C459A"/>
    <w:rsid w:val="001C48D1"/>
    <w:rsid w:val="001C7B99"/>
    <w:rsid w:val="001D0946"/>
    <w:rsid w:val="001E3F1F"/>
    <w:rsid w:val="001E503B"/>
    <w:rsid w:val="001F4FC3"/>
    <w:rsid w:val="00201D21"/>
    <w:rsid w:val="00202234"/>
    <w:rsid w:val="002102BE"/>
    <w:rsid w:val="00215377"/>
    <w:rsid w:val="002248A4"/>
    <w:rsid w:val="0022739D"/>
    <w:rsid w:val="00233587"/>
    <w:rsid w:val="002439A8"/>
    <w:rsid w:val="002622AF"/>
    <w:rsid w:val="00262E15"/>
    <w:rsid w:val="002702E8"/>
    <w:rsid w:val="00270C21"/>
    <w:rsid w:val="002810D3"/>
    <w:rsid w:val="002874B7"/>
    <w:rsid w:val="00293359"/>
    <w:rsid w:val="002938B6"/>
    <w:rsid w:val="00296C04"/>
    <w:rsid w:val="00297ACB"/>
    <w:rsid w:val="002A4D20"/>
    <w:rsid w:val="002B5454"/>
    <w:rsid w:val="002B6EDA"/>
    <w:rsid w:val="002C0872"/>
    <w:rsid w:val="002C165B"/>
    <w:rsid w:val="002D6ABA"/>
    <w:rsid w:val="002E1F80"/>
    <w:rsid w:val="002E2C61"/>
    <w:rsid w:val="002E32A1"/>
    <w:rsid w:val="002F1E9A"/>
    <w:rsid w:val="002F47D4"/>
    <w:rsid w:val="003044BD"/>
    <w:rsid w:val="00305751"/>
    <w:rsid w:val="00310134"/>
    <w:rsid w:val="00317625"/>
    <w:rsid w:val="00320BEE"/>
    <w:rsid w:val="00324CDB"/>
    <w:rsid w:val="00327F0E"/>
    <w:rsid w:val="003316F8"/>
    <w:rsid w:val="00334FA6"/>
    <w:rsid w:val="00344A10"/>
    <w:rsid w:val="00346ECA"/>
    <w:rsid w:val="003502BC"/>
    <w:rsid w:val="00355A03"/>
    <w:rsid w:val="003561A1"/>
    <w:rsid w:val="0036243C"/>
    <w:rsid w:val="00364E0B"/>
    <w:rsid w:val="00366486"/>
    <w:rsid w:val="00370178"/>
    <w:rsid w:val="00381219"/>
    <w:rsid w:val="00391D6F"/>
    <w:rsid w:val="003924CB"/>
    <w:rsid w:val="00394F29"/>
    <w:rsid w:val="00395622"/>
    <w:rsid w:val="003A1EBC"/>
    <w:rsid w:val="003A3D00"/>
    <w:rsid w:val="003A73FB"/>
    <w:rsid w:val="003B06EB"/>
    <w:rsid w:val="003B1D39"/>
    <w:rsid w:val="003B2336"/>
    <w:rsid w:val="003B6CA6"/>
    <w:rsid w:val="003C1DA1"/>
    <w:rsid w:val="003C3731"/>
    <w:rsid w:val="003D2BDC"/>
    <w:rsid w:val="003E25DB"/>
    <w:rsid w:val="003F2AB6"/>
    <w:rsid w:val="004106DF"/>
    <w:rsid w:val="00423B89"/>
    <w:rsid w:val="00423D01"/>
    <w:rsid w:val="00433A6C"/>
    <w:rsid w:val="00441994"/>
    <w:rsid w:val="004468A4"/>
    <w:rsid w:val="0045055D"/>
    <w:rsid w:val="00452CEF"/>
    <w:rsid w:val="00456D36"/>
    <w:rsid w:val="00460016"/>
    <w:rsid w:val="0046076A"/>
    <w:rsid w:val="0046155A"/>
    <w:rsid w:val="00461DEE"/>
    <w:rsid w:val="00462BCB"/>
    <w:rsid w:val="00464C12"/>
    <w:rsid w:val="00466467"/>
    <w:rsid w:val="00467989"/>
    <w:rsid w:val="00481C2D"/>
    <w:rsid w:val="00493D52"/>
    <w:rsid w:val="00494DE7"/>
    <w:rsid w:val="00496211"/>
    <w:rsid w:val="004A17A5"/>
    <w:rsid w:val="004A4041"/>
    <w:rsid w:val="004A5556"/>
    <w:rsid w:val="004C0AA7"/>
    <w:rsid w:val="004C0D24"/>
    <w:rsid w:val="004C1EDA"/>
    <w:rsid w:val="004C2311"/>
    <w:rsid w:val="004F0B58"/>
    <w:rsid w:val="004F15F1"/>
    <w:rsid w:val="004F76C8"/>
    <w:rsid w:val="0051112A"/>
    <w:rsid w:val="00515ADB"/>
    <w:rsid w:val="0051723A"/>
    <w:rsid w:val="0052002B"/>
    <w:rsid w:val="00520A73"/>
    <w:rsid w:val="0052383F"/>
    <w:rsid w:val="005338DD"/>
    <w:rsid w:val="00535736"/>
    <w:rsid w:val="0054594A"/>
    <w:rsid w:val="00555236"/>
    <w:rsid w:val="0056382A"/>
    <w:rsid w:val="005642A2"/>
    <w:rsid w:val="0057795A"/>
    <w:rsid w:val="0058423F"/>
    <w:rsid w:val="0058637E"/>
    <w:rsid w:val="00587B28"/>
    <w:rsid w:val="00596946"/>
    <w:rsid w:val="005A0B31"/>
    <w:rsid w:val="005C0FF5"/>
    <w:rsid w:val="005C10B4"/>
    <w:rsid w:val="005C40AC"/>
    <w:rsid w:val="005D682C"/>
    <w:rsid w:val="005D7CC8"/>
    <w:rsid w:val="005F0C48"/>
    <w:rsid w:val="005F14D7"/>
    <w:rsid w:val="005F2A98"/>
    <w:rsid w:val="00600584"/>
    <w:rsid w:val="006040DE"/>
    <w:rsid w:val="006066EF"/>
    <w:rsid w:val="00610D1F"/>
    <w:rsid w:val="0061253D"/>
    <w:rsid w:val="00615B2E"/>
    <w:rsid w:val="00621BAF"/>
    <w:rsid w:val="00621F89"/>
    <w:rsid w:val="0062372B"/>
    <w:rsid w:val="006454D0"/>
    <w:rsid w:val="00671D18"/>
    <w:rsid w:val="00673CA7"/>
    <w:rsid w:val="006854EB"/>
    <w:rsid w:val="006909DA"/>
    <w:rsid w:val="006945E5"/>
    <w:rsid w:val="006A442D"/>
    <w:rsid w:val="006B3CD6"/>
    <w:rsid w:val="006C5094"/>
    <w:rsid w:val="00701367"/>
    <w:rsid w:val="00703D73"/>
    <w:rsid w:val="00713863"/>
    <w:rsid w:val="0071575C"/>
    <w:rsid w:val="007303B3"/>
    <w:rsid w:val="007414AB"/>
    <w:rsid w:val="0074268B"/>
    <w:rsid w:val="00757E3F"/>
    <w:rsid w:val="007728DA"/>
    <w:rsid w:val="00774198"/>
    <w:rsid w:val="0077604F"/>
    <w:rsid w:val="007764AF"/>
    <w:rsid w:val="007809BB"/>
    <w:rsid w:val="00791239"/>
    <w:rsid w:val="00794F97"/>
    <w:rsid w:val="007A56AD"/>
    <w:rsid w:val="007A5AD7"/>
    <w:rsid w:val="007A6259"/>
    <w:rsid w:val="007B086A"/>
    <w:rsid w:val="007B66DA"/>
    <w:rsid w:val="007B6ADB"/>
    <w:rsid w:val="007C1575"/>
    <w:rsid w:val="007C565C"/>
    <w:rsid w:val="007C63E2"/>
    <w:rsid w:val="007D2932"/>
    <w:rsid w:val="007D4C5D"/>
    <w:rsid w:val="007D7111"/>
    <w:rsid w:val="007D78B0"/>
    <w:rsid w:val="007E4A06"/>
    <w:rsid w:val="0080258A"/>
    <w:rsid w:val="008076CA"/>
    <w:rsid w:val="008159B1"/>
    <w:rsid w:val="00817E0E"/>
    <w:rsid w:val="00824B7D"/>
    <w:rsid w:val="0083028B"/>
    <w:rsid w:val="00841B6E"/>
    <w:rsid w:val="00855EB9"/>
    <w:rsid w:val="00856E78"/>
    <w:rsid w:val="008628B1"/>
    <w:rsid w:val="00865D3F"/>
    <w:rsid w:val="00871656"/>
    <w:rsid w:val="00873D82"/>
    <w:rsid w:val="00877CF8"/>
    <w:rsid w:val="008812AC"/>
    <w:rsid w:val="008A1086"/>
    <w:rsid w:val="008A2A2F"/>
    <w:rsid w:val="008A5C73"/>
    <w:rsid w:val="008B0C7C"/>
    <w:rsid w:val="008B1D78"/>
    <w:rsid w:val="008B6311"/>
    <w:rsid w:val="008B7830"/>
    <w:rsid w:val="008C7251"/>
    <w:rsid w:val="008E2FAC"/>
    <w:rsid w:val="008E49AB"/>
    <w:rsid w:val="008E4D34"/>
    <w:rsid w:val="008F15A2"/>
    <w:rsid w:val="008F6231"/>
    <w:rsid w:val="008F64D5"/>
    <w:rsid w:val="009040C1"/>
    <w:rsid w:val="00920CA2"/>
    <w:rsid w:val="009375DE"/>
    <w:rsid w:val="00941C0E"/>
    <w:rsid w:val="00942F0C"/>
    <w:rsid w:val="009446D5"/>
    <w:rsid w:val="009461B0"/>
    <w:rsid w:val="009513AC"/>
    <w:rsid w:val="00957DF1"/>
    <w:rsid w:val="0097300E"/>
    <w:rsid w:val="009748FE"/>
    <w:rsid w:val="0098007F"/>
    <w:rsid w:val="0098141A"/>
    <w:rsid w:val="00982CA5"/>
    <w:rsid w:val="009832F4"/>
    <w:rsid w:val="009932BE"/>
    <w:rsid w:val="00993AC0"/>
    <w:rsid w:val="0099478C"/>
    <w:rsid w:val="00996EB8"/>
    <w:rsid w:val="009A1B92"/>
    <w:rsid w:val="009B012F"/>
    <w:rsid w:val="009B5A25"/>
    <w:rsid w:val="009C2764"/>
    <w:rsid w:val="009C38CA"/>
    <w:rsid w:val="009C73E6"/>
    <w:rsid w:val="009C754C"/>
    <w:rsid w:val="009E45C2"/>
    <w:rsid w:val="009E5070"/>
    <w:rsid w:val="009F058B"/>
    <w:rsid w:val="009F14A2"/>
    <w:rsid w:val="009F6DA6"/>
    <w:rsid w:val="00A02743"/>
    <w:rsid w:val="00A02F3A"/>
    <w:rsid w:val="00A13A77"/>
    <w:rsid w:val="00A27A9F"/>
    <w:rsid w:val="00A3311A"/>
    <w:rsid w:val="00A34A3A"/>
    <w:rsid w:val="00A3528D"/>
    <w:rsid w:val="00A42894"/>
    <w:rsid w:val="00A45C89"/>
    <w:rsid w:val="00A50EE6"/>
    <w:rsid w:val="00A577CE"/>
    <w:rsid w:val="00A704E6"/>
    <w:rsid w:val="00A73DF9"/>
    <w:rsid w:val="00A749BA"/>
    <w:rsid w:val="00A7758B"/>
    <w:rsid w:val="00A844DB"/>
    <w:rsid w:val="00A87871"/>
    <w:rsid w:val="00A93CDD"/>
    <w:rsid w:val="00AC38F2"/>
    <w:rsid w:val="00AC4139"/>
    <w:rsid w:val="00AD1FBC"/>
    <w:rsid w:val="00AD4862"/>
    <w:rsid w:val="00AD71C1"/>
    <w:rsid w:val="00AE4E9C"/>
    <w:rsid w:val="00AF24D6"/>
    <w:rsid w:val="00AF3DC2"/>
    <w:rsid w:val="00AF4E80"/>
    <w:rsid w:val="00AF544C"/>
    <w:rsid w:val="00B02EF7"/>
    <w:rsid w:val="00B05DD4"/>
    <w:rsid w:val="00B10B52"/>
    <w:rsid w:val="00B11251"/>
    <w:rsid w:val="00B15D2A"/>
    <w:rsid w:val="00B228F2"/>
    <w:rsid w:val="00B22F62"/>
    <w:rsid w:val="00B35CA1"/>
    <w:rsid w:val="00B402D2"/>
    <w:rsid w:val="00B47E29"/>
    <w:rsid w:val="00B515CC"/>
    <w:rsid w:val="00B53E09"/>
    <w:rsid w:val="00B55FCC"/>
    <w:rsid w:val="00B625AD"/>
    <w:rsid w:val="00B62754"/>
    <w:rsid w:val="00B66639"/>
    <w:rsid w:val="00B71646"/>
    <w:rsid w:val="00B72B2C"/>
    <w:rsid w:val="00B74AF2"/>
    <w:rsid w:val="00B762B5"/>
    <w:rsid w:val="00B76FCB"/>
    <w:rsid w:val="00B81598"/>
    <w:rsid w:val="00B842DC"/>
    <w:rsid w:val="00B912F1"/>
    <w:rsid w:val="00B94D1E"/>
    <w:rsid w:val="00BA1961"/>
    <w:rsid w:val="00BA3A66"/>
    <w:rsid w:val="00BB71F1"/>
    <w:rsid w:val="00BC268C"/>
    <w:rsid w:val="00BC5BDB"/>
    <w:rsid w:val="00BD4DB2"/>
    <w:rsid w:val="00BD580B"/>
    <w:rsid w:val="00BD638B"/>
    <w:rsid w:val="00BD6A93"/>
    <w:rsid w:val="00BD75AC"/>
    <w:rsid w:val="00BF486F"/>
    <w:rsid w:val="00C017AB"/>
    <w:rsid w:val="00C03E33"/>
    <w:rsid w:val="00C34408"/>
    <w:rsid w:val="00C3602E"/>
    <w:rsid w:val="00C42157"/>
    <w:rsid w:val="00C47126"/>
    <w:rsid w:val="00C60869"/>
    <w:rsid w:val="00C622AA"/>
    <w:rsid w:val="00C64A30"/>
    <w:rsid w:val="00C667A3"/>
    <w:rsid w:val="00C705B2"/>
    <w:rsid w:val="00C70F8C"/>
    <w:rsid w:val="00C74D47"/>
    <w:rsid w:val="00C777D4"/>
    <w:rsid w:val="00C8231D"/>
    <w:rsid w:val="00C85D43"/>
    <w:rsid w:val="00C9212A"/>
    <w:rsid w:val="00C938C2"/>
    <w:rsid w:val="00C93D90"/>
    <w:rsid w:val="00C93FEF"/>
    <w:rsid w:val="00CA2510"/>
    <w:rsid w:val="00CA39EB"/>
    <w:rsid w:val="00CA3D5D"/>
    <w:rsid w:val="00CA72BA"/>
    <w:rsid w:val="00CA7B9C"/>
    <w:rsid w:val="00CB2F9D"/>
    <w:rsid w:val="00CB47C3"/>
    <w:rsid w:val="00CC28FB"/>
    <w:rsid w:val="00CE781B"/>
    <w:rsid w:val="00D0218D"/>
    <w:rsid w:val="00D042D8"/>
    <w:rsid w:val="00D07533"/>
    <w:rsid w:val="00D10971"/>
    <w:rsid w:val="00D21F13"/>
    <w:rsid w:val="00D25E81"/>
    <w:rsid w:val="00D36683"/>
    <w:rsid w:val="00D437CC"/>
    <w:rsid w:val="00D448D4"/>
    <w:rsid w:val="00D47671"/>
    <w:rsid w:val="00D501A4"/>
    <w:rsid w:val="00D56C78"/>
    <w:rsid w:val="00D579C7"/>
    <w:rsid w:val="00D74892"/>
    <w:rsid w:val="00D76021"/>
    <w:rsid w:val="00D9064F"/>
    <w:rsid w:val="00D90B09"/>
    <w:rsid w:val="00D926C2"/>
    <w:rsid w:val="00D9610A"/>
    <w:rsid w:val="00DA53D4"/>
    <w:rsid w:val="00DA5E20"/>
    <w:rsid w:val="00DD17E5"/>
    <w:rsid w:val="00DD35CD"/>
    <w:rsid w:val="00DD397B"/>
    <w:rsid w:val="00DD7208"/>
    <w:rsid w:val="00DE0566"/>
    <w:rsid w:val="00DE0FAD"/>
    <w:rsid w:val="00E12BB4"/>
    <w:rsid w:val="00E13DF2"/>
    <w:rsid w:val="00E335ED"/>
    <w:rsid w:val="00E372BF"/>
    <w:rsid w:val="00E377F1"/>
    <w:rsid w:val="00E43E5F"/>
    <w:rsid w:val="00E458A8"/>
    <w:rsid w:val="00E47905"/>
    <w:rsid w:val="00E513CD"/>
    <w:rsid w:val="00E572A1"/>
    <w:rsid w:val="00E618BA"/>
    <w:rsid w:val="00E72449"/>
    <w:rsid w:val="00E738B6"/>
    <w:rsid w:val="00E76BAF"/>
    <w:rsid w:val="00E826A4"/>
    <w:rsid w:val="00E96C12"/>
    <w:rsid w:val="00E977D8"/>
    <w:rsid w:val="00EB5A58"/>
    <w:rsid w:val="00EC299D"/>
    <w:rsid w:val="00EC7E7C"/>
    <w:rsid w:val="00ED0BC0"/>
    <w:rsid w:val="00ED5E7D"/>
    <w:rsid w:val="00EE645D"/>
    <w:rsid w:val="00EE7374"/>
    <w:rsid w:val="00EF1269"/>
    <w:rsid w:val="00EF2A7A"/>
    <w:rsid w:val="00EF4357"/>
    <w:rsid w:val="00F039B0"/>
    <w:rsid w:val="00F06B84"/>
    <w:rsid w:val="00F10441"/>
    <w:rsid w:val="00F16F3E"/>
    <w:rsid w:val="00F1739A"/>
    <w:rsid w:val="00F219A4"/>
    <w:rsid w:val="00F243F2"/>
    <w:rsid w:val="00F27E33"/>
    <w:rsid w:val="00F37CE0"/>
    <w:rsid w:val="00F43B7B"/>
    <w:rsid w:val="00F472F1"/>
    <w:rsid w:val="00F7213F"/>
    <w:rsid w:val="00F80232"/>
    <w:rsid w:val="00F8390D"/>
    <w:rsid w:val="00F86597"/>
    <w:rsid w:val="00F91BA9"/>
    <w:rsid w:val="00FB68DE"/>
    <w:rsid w:val="00FB7D45"/>
    <w:rsid w:val="00FC3A9C"/>
    <w:rsid w:val="00FC5760"/>
    <w:rsid w:val="00FC7412"/>
    <w:rsid w:val="00FD37C5"/>
    <w:rsid w:val="00FE38EE"/>
    <w:rsid w:val="00FF2111"/>
    <w:rsid w:val="00FF369E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42D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6A442D"/>
    <w:pPr>
      <w:keepNext/>
      <w:outlineLvl w:val="1"/>
    </w:pPr>
    <w:rPr>
      <w:b/>
      <w:bCs/>
      <w:u w:val="single"/>
      <w:lang w:val="sl-SI"/>
    </w:rPr>
  </w:style>
  <w:style w:type="paragraph" w:styleId="Heading3">
    <w:name w:val="heading 3"/>
    <w:basedOn w:val="Normal"/>
    <w:next w:val="Normal"/>
    <w:link w:val="Heading3Char"/>
    <w:qFormat/>
    <w:rsid w:val="006A442D"/>
    <w:pPr>
      <w:keepNext/>
      <w:jc w:val="both"/>
      <w:outlineLvl w:val="2"/>
    </w:pPr>
    <w:rPr>
      <w:b/>
      <w:bCs/>
      <w:sz w:val="20"/>
      <w:lang w:val="sl-SI"/>
    </w:rPr>
  </w:style>
  <w:style w:type="paragraph" w:styleId="Heading4">
    <w:name w:val="heading 4"/>
    <w:basedOn w:val="Normal"/>
    <w:next w:val="Normal"/>
    <w:link w:val="Heading4Char"/>
    <w:qFormat/>
    <w:rsid w:val="006A442D"/>
    <w:pPr>
      <w:keepNext/>
      <w:jc w:val="both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rsid w:val="006A442D"/>
    <w:pPr>
      <w:keepNext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6A442D"/>
    <w:pPr>
      <w:keepNext/>
      <w:jc w:val="both"/>
      <w:outlineLvl w:val="5"/>
    </w:pPr>
    <w:rPr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442D"/>
    <w:pPr>
      <w:jc w:val="both"/>
    </w:pPr>
    <w:rPr>
      <w:lang w:val="sl-SI"/>
    </w:rPr>
  </w:style>
  <w:style w:type="paragraph" w:styleId="Footer">
    <w:name w:val="footer"/>
    <w:basedOn w:val="Normal"/>
    <w:link w:val="FooterChar"/>
    <w:uiPriority w:val="99"/>
    <w:rsid w:val="006A44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42D"/>
  </w:style>
  <w:style w:type="paragraph" w:styleId="BalloonText">
    <w:name w:val="Balloon Text"/>
    <w:basedOn w:val="Normal"/>
    <w:semiHidden/>
    <w:rsid w:val="002E1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4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4F9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94F97"/>
    <w:rPr>
      <w:sz w:val="24"/>
      <w:szCs w:val="24"/>
    </w:rPr>
  </w:style>
  <w:style w:type="character" w:customStyle="1" w:styleId="Heading3Char">
    <w:name w:val="Heading 3 Char"/>
    <w:link w:val="Heading3"/>
    <w:rsid w:val="00865D3F"/>
    <w:rPr>
      <w:b/>
      <w:bCs/>
      <w:szCs w:val="24"/>
      <w:lang w:val="sl-SI"/>
    </w:rPr>
  </w:style>
  <w:style w:type="character" w:customStyle="1" w:styleId="Heading4Char">
    <w:name w:val="Heading 4 Char"/>
    <w:link w:val="Heading4"/>
    <w:rsid w:val="00865D3F"/>
    <w:rPr>
      <w:b/>
      <w:bCs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5D68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7493-71A5-4279-9CAE-64AC35AE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Saglasno Uputstvu o izradi godišnjeg programa rada i izvještaja o radu i ostvarivanju funkcija lokalne samouprave, broj: 01-033/07-4 od 09</vt:lpstr>
    </vt:vector>
  </TitlesOfParts>
  <Company>&lt;arabianhorse&gt;</Company>
  <LinksUpToDate>false</LinksUpToDate>
  <CharactersWithSpaces>29915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Saglasno Uputstvu o izradi godišnjeg programa rada i izvještaja o radu i ostvarivanju funkcija lokalne samouprave, broj: 01-033/07-4 od 09</dc:title>
  <dc:subject/>
  <dc:creator>PC</dc:creator>
  <cp:keywords/>
  <dc:description/>
  <cp:lastModifiedBy>sluzba.zastite</cp:lastModifiedBy>
  <cp:revision>3</cp:revision>
  <cp:lastPrinted>2018-12-18T12:26:00Z</cp:lastPrinted>
  <dcterms:created xsi:type="dcterms:W3CDTF">2020-08-20T10:10:00Z</dcterms:created>
  <dcterms:modified xsi:type="dcterms:W3CDTF">2020-08-20T11:53:00Z</dcterms:modified>
</cp:coreProperties>
</file>