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4A" w:rsidRDefault="00287A4A" w:rsidP="00856ED3">
      <w:pPr>
        <w:spacing w:after="0" w:line="240" w:lineRule="auto"/>
        <w:ind w:firstLine="360"/>
        <w:jc w:val="both"/>
        <w:rPr>
          <w:rFonts w:cs="Times New Roman"/>
          <w:sz w:val="24"/>
          <w:szCs w:val="24"/>
        </w:rPr>
      </w:pPr>
      <w:r w:rsidRPr="00910B18">
        <w:rPr>
          <w:rFonts w:cs="Times New Roman"/>
          <w:sz w:val="24"/>
          <w:szCs w:val="24"/>
        </w:rPr>
        <w:t xml:space="preserve">Na osnovu </w:t>
      </w:r>
      <w:r w:rsidRPr="00910B18">
        <w:rPr>
          <w:rFonts w:cs="Times New Roman"/>
          <w:sz w:val="24"/>
          <w:szCs w:val="24"/>
          <w:lang w:val="sl-SI"/>
        </w:rPr>
        <w:t xml:space="preserve">člana 123 stav 4 Statuta Glavnog grada </w:t>
      </w:r>
      <w:r w:rsidR="004340A5">
        <w:rPr>
          <w:rFonts w:cs="Times New Roman"/>
          <w:sz w:val="24"/>
          <w:szCs w:val="24"/>
        </w:rPr>
        <w:t>("Službeni list CG - O</w:t>
      </w:r>
      <w:r w:rsidRPr="00910B18">
        <w:rPr>
          <w:rFonts w:cs="Times New Roman"/>
          <w:sz w:val="24"/>
          <w:szCs w:val="24"/>
        </w:rPr>
        <w:t xml:space="preserve">pštinski propisi", broj </w:t>
      </w:r>
      <w:r w:rsidR="00465DB1" w:rsidRPr="00910B18">
        <w:rPr>
          <w:rFonts w:cs="Times New Roman"/>
          <w:sz w:val="24"/>
          <w:szCs w:val="24"/>
        </w:rPr>
        <w:t>8/19</w:t>
      </w:r>
      <w:r w:rsidR="00F06591">
        <w:rPr>
          <w:rFonts w:cs="Times New Roman"/>
          <w:sz w:val="24"/>
          <w:szCs w:val="24"/>
        </w:rPr>
        <w:t xml:space="preserve"> i 20/21</w:t>
      </w:r>
      <w:r w:rsidR="00465DB1" w:rsidRPr="00910B18">
        <w:rPr>
          <w:rFonts w:cs="Times New Roman"/>
          <w:sz w:val="24"/>
          <w:szCs w:val="24"/>
        </w:rPr>
        <w:t xml:space="preserve">), </w:t>
      </w:r>
      <w:r w:rsidR="004340A5">
        <w:rPr>
          <w:rFonts w:cs="Times New Roman"/>
          <w:sz w:val="24"/>
          <w:szCs w:val="24"/>
        </w:rPr>
        <w:t xml:space="preserve"> člana 22 stav 1 tačka </w:t>
      </w:r>
      <w:r w:rsidRPr="00910B18">
        <w:rPr>
          <w:rFonts w:cs="Times New Roman"/>
          <w:sz w:val="24"/>
          <w:szCs w:val="24"/>
        </w:rPr>
        <w:t xml:space="preserve">1 </w:t>
      </w:r>
      <w:r w:rsidR="00465DB1" w:rsidRPr="00910B18">
        <w:rPr>
          <w:rFonts w:cs="Times New Roman"/>
          <w:sz w:val="24"/>
          <w:szCs w:val="24"/>
        </w:rPr>
        <w:t xml:space="preserve"> </w:t>
      </w:r>
      <w:r w:rsidRPr="00910B18">
        <w:rPr>
          <w:rFonts w:cs="Times New Roman"/>
          <w:sz w:val="24"/>
          <w:szCs w:val="24"/>
        </w:rPr>
        <w:t>Odluke o organizaciji i načinu rada uprave Glavnog grada</w:t>
      </w:r>
      <w:r w:rsidR="00465DB1" w:rsidRPr="00910B18">
        <w:rPr>
          <w:rFonts w:cs="Times New Roman"/>
          <w:sz w:val="24"/>
          <w:szCs w:val="24"/>
        </w:rPr>
        <w:t xml:space="preserve"> </w:t>
      </w:r>
      <w:r w:rsidR="004340A5">
        <w:rPr>
          <w:rFonts w:cs="Times New Roman"/>
          <w:sz w:val="24"/>
          <w:szCs w:val="24"/>
        </w:rPr>
        <w:t xml:space="preserve"> ("Službeni list CG - Opštinski propisi", br. 38/18, </w:t>
      </w:r>
      <w:r w:rsidRPr="00910B18">
        <w:rPr>
          <w:rFonts w:cs="Times New Roman"/>
          <w:sz w:val="24"/>
          <w:szCs w:val="24"/>
        </w:rPr>
        <w:t xml:space="preserve">43/18, </w:t>
      </w:r>
      <w:r w:rsidR="00F06591">
        <w:rPr>
          <w:rFonts w:cs="Times New Roman"/>
          <w:sz w:val="24"/>
          <w:szCs w:val="24"/>
        </w:rPr>
        <w:t>06/20,</w:t>
      </w:r>
      <w:r w:rsidR="004340A5">
        <w:rPr>
          <w:rFonts w:cs="Times New Roman"/>
          <w:sz w:val="24"/>
          <w:szCs w:val="24"/>
        </w:rPr>
        <w:t xml:space="preserve"> </w:t>
      </w:r>
      <w:r w:rsidRPr="00910B18">
        <w:rPr>
          <w:rFonts w:cs="Times New Roman"/>
          <w:sz w:val="24"/>
          <w:szCs w:val="24"/>
        </w:rPr>
        <w:t>10/20</w:t>
      </w:r>
      <w:r w:rsidR="004340A5">
        <w:rPr>
          <w:rFonts w:cs="Times New Roman"/>
          <w:sz w:val="24"/>
          <w:szCs w:val="24"/>
        </w:rPr>
        <w:t xml:space="preserve"> i </w:t>
      </w:r>
      <w:r w:rsidR="00F06591">
        <w:rPr>
          <w:rFonts w:cs="Times New Roman"/>
          <w:sz w:val="24"/>
          <w:szCs w:val="24"/>
        </w:rPr>
        <w:t>36/21</w:t>
      </w:r>
      <w:r w:rsidR="004340A5">
        <w:rPr>
          <w:rFonts w:cs="Times New Roman"/>
          <w:sz w:val="24"/>
          <w:szCs w:val="24"/>
        </w:rPr>
        <w:t>) i</w:t>
      </w:r>
      <w:r w:rsidR="00465DB1" w:rsidRPr="00910B18">
        <w:rPr>
          <w:rFonts w:cs="Times New Roman"/>
          <w:sz w:val="24"/>
          <w:szCs w:val="24"/>
        </w:rPr>
        <w:t xml:space="preserve"> člana</w:t>
      </w:r>
      <w:r w:rsidR="002C6B55" w:rsidRPr="00910B18">
        <w:rPr>
          <w:rFonts w:cs="Times New Roman"/>
          <w:sz w:val="24"/>
          <w:szCs w:val="24"/>
        </w:rPr>
        <w:t xml:space="preserve"> 3</w:t>
      </w:r>
      <w:r w:rsidR="004340A5">
        <w:rPr>
          <w:rFonts w:cs="Arial"/>
          <w:bCs/>
          <w:sz w:val="24"/>
          <w:szCs w:val="24"/>
          <w:lang w:val="hr-HR"/>
        </w:rPr>
        <w:t xml:space="preserve"> </w:t>
      </w:r>
      <w:r w:rsidR="00D24B59" w:rsidRPr="00910B18">
        <w:rPr>
          <w:rFonts w:cs="Times New Roman"/>
          <w:bCs/>
          <w:iCs/>
          <w:sz w:val="24"/>
          <w:szCs w:val="24"/>
          <w:lang w:val="pl-PL"/>
        </w:rPr>
        <w:t>Uputstva gradonačelnika o izradi godišnjeg programa rada i izvještaja o radu i ostvarivanju funkcija lokalne samouprave, br.01-033/07-4 od 09.01.2007.godine</w:t>
      </w:r>
      <w:r w:rsidR="002C6B55" w:rsidRPr="00910B18">
        <w:rPr>
          <w:rFonts w:cs="Times New Roman"/>
          <w:bCs/>
          <w:iCs/>
          <w:sz w:val="24"/>
          <w:szCs w:val="24"/>
          <w:lang w:val="pl-PL"/>
        </w:rPr>
        <w:t>,</w:t>
      </w:r>
      <w:r w:rsidR="00465DB1" w:rsidRPr="00910B18">
        <w:rPr>
          <w:rFonts w:cs="Times New Roman"/>
          <w:sz w:val="24"/>
          <w:szCs w:val="24"/>
        </w:rPr>
        <w:t xml:space="preserve"> </w:t>
      </w:r>
      <w:r w:rsidR="004340A5">
        <w:rPr>
          <w:rFonts w:cs="Times New Roman"/>
          <w:sz w:val="24"/>
          <w:szCs w:val="24"/>
        </w:rPr>
        <w:t>glavni administrator</w:t>
      </w:r>
      <w:r w:rsidR="00FD3131">
        <w:rPr>
          <w:rFonts w:cs="Times New Roman"/>
          <w:sz w:val="24"/>
          <w:szCs w:val="24"/>
        </w:rPr>
        <w:t>, dana 31</w:t>
      </w:r>
      <w:r w:rsidR="00FB7B72">
        <w:rPr>
          <w:rFonts w:cs="Times New Roman"/>
          <w:sz w:val="24"/>
          <w:szCs w:val="24"/>
        </w:rPr>
        <w:t>.12</w:t>
      </w:r>
      <w:r w:rsidR="00F06591">
        <w:rPr>
          <w:rFonts w:cs="Times New Roman"/>
          <w:sz w:val="24"/>
          <w:szCs w:val="24"/>
        </w:rPr>
        <w:t>.2021</w:t>
      </w:r>
      <w:r w:rsidRPr="00910B18">
        <w:rPr>
          <w:rFonts w:cs="Times New Roman"/>
          <w:sz w:val="24"/>
          <w:szCs w:val="24"/>
        </w:rPr>
        <w:t xml:space="preserve">.godine,  donio je </w:t>
      </w:r>
    </w:p>
    <w:p w:rsidR="00FB00C2" w:rsidRPr="00910B18" w:rsidRDefault="00FB00C2" w:rsidP="00856ED3">
      <w:pPr>
        <w:spacing w:after="0" w:line="240" w:lineRule="auto"/>
        <w:ind w:firstLine="360"/>
        <w:jc w:val="both"/>
        <w:rPr>
          <w:rFonts w:cs="Times New Roman"/>
          <w:sz w:val="24"/>
          <w:szCs w:val="24"/>
        </w:rPr>
      </w:pPr>
    </w:p>
    <w:p w:rsidR="00287A4A" w:rsidRPr="00910B18" w:rsidRDefault="00287A4A" w:rsidP="00287A4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87A4A" w:rsidRPr="00910B18" w:rsidRDefault="00287A4A" w:rsidP="00287A4A">
      <w:pPr>
        <w:spacing w:after="0"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910B18">
        <w:rPr>
          <w:rFonts w:cs="Times New Roman"/>
          <w:b/>
          <w:sz w:val="24"/>
          <w:szCs w:val="24"/>
        </w:rPr>
        <w:t xml:space="preserve">PROGRAM  RADA </w:t>
      </w:r>
    </w:p>
    <w:p w:rsidR="00287A4A" w:rsidRPr="00910B18" w:rsidRDefault="00287A4A" w:rsidP="00287A4A">
      <w:pPr>
        <w:spacing w:after="0"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910B18">
        <w:rPr>
          <w:rFonts w:cs="Times New Roman"/>
          <w:b/>
          <w:sz w:val="24"/>
          <w:szCs w:val="24"/>
        </w:rPr>
        <w:t xml:space="preserve">SLUŽBE GLAVNOG ADMINISTRATORA </w:t>
      </w:r>
    </w:p>
    <w:p w:rsidR="00287A4A" w:rsidRDefault="00F06591" w:rsidP="00287A4A">
      <w:pPr>
        <w:spacing w:after="0" w:line="240" w:lineRule="auto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ZA 2022</w:t>
      </w:r>
      <w:r w:rsidR="00287A4A" w:rsidRPr="00910B18">
        <w:rPr>
          <w:rFonts w:cs="Times New Roman"/>
          <w:b/>
          <w:sz w:val="24"/>
          <w:szCs w:val="24"/>
        </w:rPr>
        <w:t>. GODINU</w:t>
      </w:r>
    </w:p>
    <w:p w:rsidR="00D34FF0" w:rsidRPr="00910B18" w:rsidRDefault="00D34FF0" w:rsidP="00287A4A">
      <w:pPr>
        <w:spacing w:after="0" w:line="240" w:lineRule="auto"/>
        <w:ind w:left="360"/>
        <w:jc w:val="center"/>
        <w:rPr>
          <w:rFonts w:cs="Times New Roman"/>
          <w:sz w:val="24"/>
          <w:szCs w:val="24"/>
        </w:rPr>
      </w:pPr>
    </w:p>
    <w:p w:rsidR="00287A4A" w:rsidRPr="00910B18" w:rsidRDefault="00287A4A" w:rsidP="00287A4A">
      <w:pPr>
        <w:tabs>
          <w:tab w:val="left" w:pos="1125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910B18">
        <w:rPr>
          <w:rFonts w:cs="Times New Roman"/>
          <w:sz w:val="24"/>
          <w:szCs w:val="24"/>
        </w:rPr>
        <w:tab/>
      </w:r>
    </w:p>
    <w:p w:rsidR="00856ED3" w:rsidRPr="00910B18" w:rsidRDefault="004340A5" w:rsidP="00287A4A">
      <w:pPr>
        <w:tabs>
          <w:tab w:val="left" w:pos="426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Ovim p</w:t>
      </w:r>
      <w:r w:rsidR="00856ED3" w:rsidRPr="00910B18">
        <w:rPr>
          <w:rFonts w:cs="Times New Roman"/>
          <w:sz w:val="24"/>
          <w:szCs w:val="24"/>
        </w:rPr>
        <w:t>rogramom utvrđuju se poslovi i zadaci</w:t>
      </w:r>
      <w:r w:rsidR="00C06403">
        <w:rPr>
          <w:rFonts w:cs="Times New Roman"/>
          <w:sz w:val="24"/>
          <w:szCs w:val="24"/>
        </w:rPr>
        <w:t>,</w:t>
      </w:r>
      <w:r w:rsidR="00856ED3" w:rsidRPr="00910B18">
        <w:rPr>
          <w:rFonts w:cs="Times New Roman"/>
          <w:sz w:val="24"/>
          <w:szCs w:val="24"/>
        </w:rPr>
        <w:t xml:space="preserve"> koje će </w:t>
      </w:r>
      <w:r w:rsidR="00C06403">
        <w:rPr>
          <w:rFonts w:cs="Times New Roman"/>
          <w:sz w:val="24"/>
          <w:szCs w:val="24"/>
        </w:rPr>
        <w:t xml:space="preserve">Služba glavnog administratora </w:t>
      </w:r>
      <w:r w:rsidR="00F06591">
        <w:rPr>
          <w:rFonts w:cs="Times New Roman"/>
          <w:sz w:val="24"/>
          <w:szCs w:val="24"/>
        </w:rPr>
        <w:t>obavljati tokom 2022</w:t>
      </w:r>
      <w:r w:rsidR="00856ED3" w:rsidRPr="00910B18">
        <w:rPr>
          <w:rFonts w:cs="Times New Roman"/>
          <w:sz w:val="24"/>
          <w:szCs w:val="24"/>
        </w:rPr>
        <w:t xml:space="preserve">.godine. </w:t>
      </w:r>
    </w:p>
    <w:p w:rsidR="00287A4A" w:rsidRPr="00910B18" w:rsidRDefault="000300C1" w:rsidP="004340A5">
      <w:pPr>
        <w:tabs>
          <w:tab w:val="left" w:pos="42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910B18">
        <w:rPr>
          <w:rFonts w:cs="Times New Roman"/>
          <w:sz w:val="24"/>
          <w:szCs w:val="24"/>
        </w:rPr>
        <w:tab/>
      </w:r>
      <w:r w:rsidR="00287A4A" w:rsidRPr="00910B18">
        <w:rPr>
          <w:rFonts w:cs="Times New Roman"/>
          <w:sz w:val="24"/>
          <w:szCs w:val="24"/>
        </w:rPr>
        <w:t xml:space="preserve">Program rada sadrži aktivnosti </w:t>
      </w:r>
      <w:r w:rsidR="004340A5">
        <w:rPr>
          <w:rFonts w:cs="Times New Roman"/>
          <w:sz w:val="24"/>
          <w:szCs w:val="24"/>
        </w:rPr>
        <w:t>koje proizilaze iz</w:t>
      </w:r>
      <w:r w:rsidR="00287A4A" w:rsidRPr="00910B18">
        <w:rPr>
          <w:rFonts w:cs="Times New Roman"/>
          <w:sz w:val="24"/>
          <w:szCs w:val="24"/>
        </w:rPr>
        <w:t xml:space="preserve"> djelokruga</w:t>
      </w:r>
      <w:r w:rsidR="00D24B59" w:rsidRPr="00910B18">
        <w:rPr>
          <w:rFonts w:cs="Times New Roman"/>
          <w:sz w:val="24"/>
          <w:szCs w:val="24"/>
        </w:rPr>
        <w:t xml:space="preserve"> poslov</w:t>
      </w:r>
      <w:r w:rsidR="004340A5">
        <w:rPr>
          <w:rFonts w:cs="Times New Roman"/>
          <w:sz w:val="24"/>
          <w:szCs w:val="24"/>
        </w:rPr>
        <w:t>a Službe glavnog administratora.</w:t>
      </w:r>
      <w:r w:rsidR="00287A4A" w:rsidRPr="00910B18">
        <w:rPr>
          <w:rFonts w:cs="Times New Roman"/>
          <w:sz w:val="24"/>
          <w:szCs w:val="24"/>
        </w:rPr>
        <w:t xml:space="preserve"> </w:t>
      </w:r>
    </w:p>
    <w:p w:rsidR="00997626" w:rsidRPr="00910B18" w:rsidRDefault="00997626" w:rsidP="00CA4BDC">
      <w:pPr>
        <w:rPr>
          <w:rFonts w:cs="Times New Roman"/>
          <w:b/>
          <w:sz w:val="24"/>
          <w:szCs w:val="24"/>
        </w:rPr>
      </w:pPr>
    </w:p>
    <w:p w:rsidR="002C60F9" w:rsidRPr="00910B18" w:rsidRDefault="002C60F9" w:rsidP="002C60F9">
      <w:pPr>
        <w:rPr>
          <w:rFonts w:cs="Times New Roman"/>
          <w:b/>
          <w:sz w:val="24"/>
          <w:szCs w:val="24"/>
          <w:u w:val="single"/>
        </w:rPr>
      </w:pPr>
      <w:r w:rsidRPr="00910B18">
        <w:rPr>
          <w:rFonts w:cs="Times New Roman"/>
          <w:b/>
          <w:sz w:val="24"/>
          <w:szCs w:val="24"/>
          <w:u w:val="single"/>
        </w:rPr>
        <w:t>I – POSLOVI I ZADACI KOJIMA SE OBEZBJEĐUJE ORGANIZOVANJE I FUNKCIONISANJE ORGANA UPRAVE</w:t>
      </w:r>
    </w:p>
    <w:p w:rsidR="00D47092" w:rsidRPr="00910B18" w:rsidRDefault="00D47092" w:rsidP="00D47092">
      <w:pPr>
        <w:pStyle w:val="T30X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910B18">
        <w:rPr>
          <w:rFonts w:asciiTheme="minorHAnsi" w:hAnsiTheme="minorHAnsi"/>
          <w:sz w:val="24"/>
          <w:szCs w:val="24"/>
        </w:rPr>
        <w:t>Izrada i sprovođenje programa rada glavnog administratora i drugih programskih i pla</w:t>
      </w:r>
      <w:r w:rsidR="004340A5">
        <w:rPr>
          <w:rFonts w:asciiTheme="minorHAnsi" w:hAnsiTheme="minorHAnsi"/>
          <w:sz w:val="24"/>
          <w:szCs w:val="24"/>
        </w:rPr>
        <w:t>nskih akata</w:t>
      </w:r>
      <w:r w:rsidRPr="00910B18">
        <w:rPr>
          <w:rFonts w:asciiTheme="minorHAnsi" w:hAnsiTheme="minorHAnsi"/>
          <w:sz w:val="24"/>
          <w:szCs w:val="24"/>
        </w:rPr>
        <w:t>;</w:t>
      </w:r>
    </w:p>
    <w:p w:rsidR="00816B50" w:rsidRPr="00910B18" w:rsidRDefault="00816B50" w:rsidP="00816B50">
      <w:pPr>
        <w:spacing w:after="0" w:line="240" w:lineRule="auto"/>
        <w:ind w:left="284"/>
        <w:jc w:val="both"/>
        <w:rPr>
          <w:rFonts w:cs="Times New Roman"/>
          <w:sz w:val="24"/>
          <w:szCs w:val="24"/>
          <w:u w:val="single"/>
        </w:rPr>
      </w:pPr>
      <w:r w:rsidRPr="00910B18">
        <w:rPr>
          <w:rFonts w:cs="Times New Roman"/>
          <w:b/>
          <w:sz w:val="24"/>
          <w:szCs w:val="24"/>
          <w:lang w:val="sl-SI"/>
        </w:rPr>
        <w:t xml:space="preserve">      Nosilac posla</w:t>
      </w:r>
      <w:r w:rsidRPr="00910B18">
        <w:rPr>
          <w:rFonts w:cs="Times New Roman"/>
          <w:sz w:val="24"/>
          <w:szCs w:val="24"/>
          <w:lang w:val="sl-SI"/>
        </w:rPr>
        <w:t xml:space="preserve">: </w:t>
      </w:r>
      <w:r w:rsidR="00C06403">
        <w:rPr>
          <w:rFonts w:cs="Times New Roman"/>
          <w:bCs/>
          <w:sz w:val="24"/>
          <w:szCs w:val="24"/>
          <w:lang w:val="sr-Latn-CS"/>
        </w:rPr>
        <w:t>Služba</w:t>
      </w:r>
      <w:r w:rsidRPr="00910B18">
        <w:rPr>
          <w:rFonts w:cs="Times New Roman"/>
          <w:bCs/>
          <w:sz w:val="24"/>
          <w:szCs w:val="24"/>
          <w:lang w:val="sr-Latn-CS"/>
        </w:rPr>
        <w:t xml:space="preserve"> </w:t>
      </w:r>
      <w:r w:rsidR="00C06403" w:rsidRPr="00910B18">
        <w:rPr>
          <w:sz w:val="24"/>
          <w:szCs w:val="24"/>
        </w:rPr>
        <w:t xml:space="preserve">glavnog administratora </w:t>
      </w:r>
      <w:r w:rsidRPr="00910B18">
        <w:rPr>
          <w:rFonts w:cs="Times New Roman"/>
          <w:bCs/>
          <w:sz w:val="24"/>
          <w:szCs w:val="24"/>
          <w:lang w:val="sr-Latn-CS"/>
        </w:rPr>
        <w:t>u saradnji sa organima uprave, stručnim i posebnim službama</w:t>
      </w:r>
    </w:p>
    <w:p w:rsidR="00816B50" w:rsidRPr="00997626" w:rsidRDefault="00816B50" w:rsidP="00997626">
      <w:pPr>
        <w:rPr>
          <w:rFonts w:cs="Times New Roman"/>
          <w:sz w:val="24"/>
          <w:szCs w:val="24"/>
          <w:lang w:val="sr-Latn-CS"/>
        </w:rPr>
      </w:pPr>
      <w:r w:rsidRPr="00910B18">
        <w:rPr>
          <w:rFonts w:cs="Times New Roman"/>
          <w:b/>
          <w:sz w:val="24"/>
          <w:szCs w:val="24"/>
          <w:lang w:val="sr-Latn-CS"/>
        </w:rPr>
        <w:t xml:space="preserve">            Rok</w:t>
      </w:r>
      <w:r w:rsidRPr="00910B18">
        <w:rPr>
          <w:rFonts w:cs="Times New Roman"/>
          <w:sz w:val="24"/>
          <w:szCs w:val="24"/>
          <w:lang w:val="sr-Latn-CS"/>
        </w:rPr>
        <w:t>: U skladu sa zakonom;</w:t>
      </w:r>
    </w:p>
    <w:p w:rsidR="00D47092" w:rsidRPr="00910B18" w:rsidRDefault="004340A5" w:rsidP="00D47092">
      <w:pPr>
        <w:pStyle w:val="T30X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Izrada i</w:t>
      </w:r>
      <w:r w:rsidR="00D47092" w:rsidRPr="00910B18">
        <w:rPr>
          <w:rFonts w:asciiTheme="minorHAnsi" w:hAnsiTheme="minorHAnsi"/>
          <w:sz w:val="24"/>
          <w:szCs w:val="24"/>
        </w:rPr>
        <w:t>zvještaja o  sprovođenju Plana integriteta, sprovođenje i drugih planova i programa Gla</w:t>
      </w:r>
      <w:r>
        <w:rPr>
          <w:rFonts w:asciiTheme="minorHAnsi" w:hAnsiTheme="minorHAnsi"/>
          <w:sz w:val="24"/>
          <w:szCs w:val="24"/>
        </w:rPr>
        <w:t>vnog grada u okviru djelokruga S</w:t>
      </w:r>
      <w:r w:rsidR="00D47092" w:rsidRPr="00910B18">
        <w:rPr>
          <w:rFonts w:asciiTheme="minorHAnsi" w:hAnsiTheme="minorHAnsi"/>
          <w:sz w:val="24"/>
          <w:szCs w:val="24"/>
        </w:rPr>
        <w:t xml:space="preserve">lužbe; </w:t>
      </w:r>
    </w:p>
    <w:p w:rsidR="00816B50" w:rsidRPr="00910B18" w:rsidRDefault="00816B50" w:rsidP="00816B50">
      <w:pPr>
        <w:pStyle w:val="ListParagraph"/>
        <w:spacing w:after="0" w:line="240" w:lineRule="auto"/>
        <w:ind w:left="644"/>
        <w:jc w:val="both"/>
        <w:rPr>
          <w:rFonts w:cs="Times New Roman"/>
          <w:sz w:val="24"/>
          <w:szCs w:val="24"/>
          <w:u w:val="single"/>
        </w:rPr>
      </w:pPr>
      <w:r w:rsidRPr="00910B18">
        <w:rPr>
          <w:rFonts w:cs="Times New Roman"/>
          <w:b/>
          <w:sz w:val="24"/>
          <w:szCs w:val="24"/>
          <w:lang w:val="sl-SI"/>
        </w:rPr>
        <w:t>Nosilac posla</w:t>
      </w:r>
      <w:r w:rsidRPr="00910B18">
        <w:rPr>
          <w:rFonts w:cs="Times New Roman"/>
          <w:sz w:val="24"/>
          <w:szCs w:val="24"/>
          <w:lang w:val="sl-SI"/>
        </w:rPr>
        <w:t xml:space="preserve">: </w:t>
      </w:r>
      <w:r w:rsidRPr="00910B18">
        <w:rPr>
          <w:rFonts w:cs="Times New Roman"/>
          <w:bCs/>
          <w:sz w:val="24"/>
          <w:szCs w:val="24"/>
          <w:lang w:val="sr-Latn-CS"/>
        </w:rPr>
        <w:t>Služba</w:t>
      </w:r>
      <w:r w:rsidR="00C06403" w:rsidRPr="00C06403">
        <w:rPr>
          <w:sz w:val="24"/>
          <w:szCs w:val="24"/>
        </w:rPr>
        <w:t xml:space="preserve"> </w:t>
      </w:r>
      <w:r w:rsidR="00C06403" w:rsidRPr="00910B18">
        <w:rPr>
          <w:sz w:val="24"/>
          <w:szCs w:val="24"/>
        </w:rPr>
        <w:t>glavnog administratora</w:t>
      </w:r>
      <w:r w:rsidRPr="00910B18">
        <w:rPr>
          <w:rFonts w:cs="Times New Roman"/>
          <w:bCs/>
          <w:sz w:val="24"/>
          <w:szCs w:val="24"/>
          <w:lang w:val="sr-Latn-CS"/>
        </w:rPr>
        <w:t xml:space="preserve"> u saradnji sa organima uprave, stručnim i posebnim službama</w:t>
      </w:r>
    </w:p>
    <w:p w:rsidR="00997626" w:rsidRPr="00997626" w:rsidRDefault="00816B50" w:rsidP="00997626">
      <w:pPr>
        <w:pStyle w:val="ListParagraph"/>
        <w:ind w:left="644"/>
        <w:rPr>
          <w:rFonts w:cs="Times New Roman"/>
          <w:sz w:val="24"/>
          <w:szCs w:val="24"/>
          <w:lang w:val="sr-Latn-CS"/>
        </w:rPr>
      </w:pPr>
      <w:r w:rsidRPr="00910B18">
        <w:rPr>
          <w:rFonts w:cs="Times New Roman"/>
          <w:b/>
          <w:sz w:val="24"/>
          <w:szCs w:val="24"/>
          <w:lang w:val="sr-Latn-CS"/>
        </w:rPr>
        <w:t>Rok</w:t>
      </w:r>
      <w:r w:rsidRPr="00910B18">
        <w:rPr>
          <w:rFonts w:cs="Times New Roman"/>
          <w:sz w:val="24"/>
          <w:szCs w:val="24"/>
          <w:lang w:val="sr-Latn-CS"/>
        </w:rPr>
        <w:t>: U skladu sa zakonom;</w:t>
      </w:r>
    </w:p>
    <w:p w:rsidR="00816B50" w:rsidRPr="00910B18" w:rsidRDefault="00D47092" w:rsidP="00D47092">
      <w:pPr>
        <w:pStyle w:val="T30X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910B18">
        <w:rPr>
          <w:rFonts w:asciiTheme="minorHAnsi" w:hAnsiTheme="minorHAnsi"/>
          <w:sz w:val="24"/>
          <w:szCs w:val="24"/>
        </w:rPr>
        <w:t>Praćenje i sprovođenje državnih pla</w:t>
      </w:r>
      <w:r w:rsidR="004340A5">
        <w:rPr>
          <w:rFonts w:asciiTheme="minorHAnsi" w:hAnsiTheme="minorHAnsi"/>
          <w:sz w:val="24"/>
          <w:szCs w:val="24"/>
        </w:rPr>
        <w:t>nskih akata u okviru djelokruga</w:t>
      </w:r>
      <w:r w:rsidRPr="00910B18">
        <w:rPr>
          <w:rFonts w:asciiTheme="minorHAnsi" w:hAnsiTheme="minorHAnsi"/>
          <w:sz w:val="24"/>
          <w:szCs w:val="24"/>
        </w:rPr>
        <w:t xml:space="preserve"> službe;</w:t>
      </w:r>
    </w:p>
    <w:p w:rsidR="00816B50" w:rsidRPr="00910B18" w:rsidRDefault="00816B50" w:rsidP="00816B50">
      <w:pPr>
        <w:pStyle w:val="ListParagraph"/>
        <w:spacing w:after="0" w:line="240" w:lineRule="auto"/>
        <w:ind w:left="644"/>
        <w:jc w:val="both"/>
        <w:rPr>
          <w:rFonts w:cs="Times New Roman"/>
          <w:sz w:val="24"/>
          <w:szCs w:val="24"/>
          <w:u w:val="single"/>
        </w:rPr>
      </w:pPr>
      <w:r w:rsidRPr="00910B18">
        <w:rPr>
          <w:rFonts w:cs="Times New Roman"/>
          <w:b/>
          <w:sz w:val="24"/>
          <w:szCs w:val="24"/>
          <w:lang w:val="sl-SI"/>
        </w:rPr>
        <w:t>Nosilac posla</w:t>
      </w:r>
      <w:r w:rsidRPr="00910B18">
        <w:rPr>
          <w:rFonts w:cs="Times New Roman"/>
          <w:sz w:val="24"/>
          <w:szCs w:val="24"/>
          <w:lang w:val="sl-SI"/>
        </w:rPr>
        <w:t xml:space="preserve">: </w:t>
      </w:r>
      <w:r w:rsidRPr="00910B18">
        <w:rPr>
          <w:rFonts w:cs="Times New Roman"/>
          <w:bCs/>
          <w:sz w:val="24"/>
          <w:szCs w:val="24"/>
          <w:lang w:val="sr-Latn-CS"/>
        </w:rPr>
        <w:t>Služba</w:t>
      </w:r>
      <w:r w:rsidR="00C06403" w:rsidRPr="00C06403">
        <w:rPr>
          <w:sz w:val="24"/>
          <w:szCs w:val="24"/>
        </w:rPr>
        <w:t xml:space="preserve"> </w:t>
      </w:r>
      <w:r w:rsidR="00C06403" w:rsidRPr="00910B18">
        <w:rPr>
          <w:sz w:val="24"/>
          <w:szCs w:val="24"/>
        </w:rPr>
        <w:t>glavnog administratora</w:t>
      </w:r>
      <w:r w:rsidRPr="00910B18">
        <w:rPr>
          <w:rFonts w:cs="Times New Roman"/>
          <w:bCs/>
          <w:sz w:val="24"/>
          <w:szCs w:val="24"/>
          <w:lang w:val="sr-Latn-CS"/>
        </w:rPr>
        <w:t xml:space="preserve"> u saradnji sa organima uprave, stručnim i posebnim službama</w:t>
      </w:r>
    </w:p>
    <w:p w:rsidR="00B57355" w:rsidRPr="00910B18" w:rsidRDefault="00816B50" w:rsidP="00910B18">
      <w:pPr>
        <w:rPr>
          <w:rFonts w:cs="Times New Roman"/>
          <w:sz w:val="24"/>
          <w:szCs w:val="24"/>
          <w:lang w:val="sr-Latn-CS"/>
        </w:rPr>
      </w:pPr>
      <w:r w:rsidRPr="00910B18">
        <w:rPr>
          <w:rFonts w:cs="Times New Roman"/>
          <w:b/>
          <w:sz w:val="24"/>
          <w:szCs w:val="24"/>
          <w:lang w:val="sr-Latn-CS"/>
        </w:rPr>
        <w:t xml:space="preserve">            Rok</w:t>
      </w:r>
      <w:r w:rsidRPr="00910B18">
        <w:rPr>
          <w:rFonts w:cs="Times New Roman"/>
          <w:sz w:val="24"/>
          <w:szCs w:val="24"/>
          <w:lang w:val="sr-Latn-CS"/>
        </w:rPr>
        <w:t>: U skladu sa zakonom;</w:t>
      </w:r>
    </w:p>
    <w:p w:rsidR="00816B50" w:rsidRPr="00910B18" w:rsidRDefault="00816B50" w:rsidP="00816B50">
      <w:pPr>
        <w:pStyle w:val="T30X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910B18">
        <w:rPr>
          <w:rFonts w:asciiTheme="minorHAnsi" w:hAnsiTheme="minorHAnsi"/>
          <w:sz w:val="24"/>
          <w:szCs w:val="24"/>
        </w:rPr>
        <w:t>Davanje stručnih uputstava i instrukcija za rad organima uprave, posebnim i stručnim službama radi pravilne primjene, zakona i drugih propisa;</w:t>
      </w:r>
    </w:p>
    <w:p w:rsidR="00816B50" w:rsidRPr="00910B18" w:rsidRDefault="00816B50" w:rsidP="00816B50">
      <w:pPr>
        <w:pStyle w:val="ListParagraph"/>
        <w:spacing w:after="0" w:line="240" w:lineRule="auto"/>
        <w:ind w:left="644"/>
        <w:jc w:val="both"/>
        <w:rPr>
          <w:rFonts w:cs="Times New Roman"/>
          <w:sz w:val="24"/>
          <w:szCs w:val="24"/>
          <w:u w:val="single"/>
        </w:rPr>
      </w:pPr>
      <w:r w:rsidRPr="00910B18">
        <w:rPr>
          <w:rFonts w:cs="Times New Roman"/>
          <w:b/>
          <w:sz w:val="24"/>
          <w:szCs w:val="24"/>
          <w:lang w:val="sl-SI"/>
        </w:rPr>
        <w:t>Nosilac posla</w:t>
      </w:r>
      <w:r w:rsidRPr="00910B18">
        <w:rPr>
          <w:rFonts w:cs="Times New Roman"/>
          <w:sz w:val="24"/>
          <w:szCs w:val="24"/>
          <w:lang w:val="sl-SI"/>
        </w:rPr>
        <w:t xml:space="preserve">: </w:t>
      </w:r>
      <w:r w:rsidRPr="00910B18">
        <w:rPr>
          <w:rFonts w:cs="Times New Roman"/>
          <w:bCs/>
          <w:sz w:val="24"/>
          <w:szCs w:val="24"/>
          <w:lang w:val="sr-Latn-CS"/>
        </w:rPr>
        <w:t xml:space="preserve">Služba glavnog administratora </w:t>
      </w:r>
    </w:p>
    <w:p w:rsidR="00816B50" w:rsidRDefault="00816B50" w:rsidP="00816B50">
      <w:pPr>
        <w:pStyle w:val="ListParagraph"/>
        <w:ind w:left="644"/>
        <w:rPr>
          <w:rFonts w:cs="Times New Roman"/>
          <w:sz w:val="24"/>
          <w:szCs w:val="24"/>
          <w:lang w:val="sr-Latn-CS"/>
        </w:rPr>
      </w:pPr>
      <w:r w:rsidRPr="00910B18">
        <w:rPr>
          <w:rFonts w:cs="Times New Roman"/>
          <w:b/>
          <w:sz w:val="24"/>
          <w:szCs w:val="24"/>
          <w:lang w:val="sr-Latn-CS"/>
        </w:rPr>
        <w:t>Rok</w:t>
      </w:r>
      <w:r w:rsidRPr="00910B18">
        <w:rPr>
          <w:rFonts w:cs="Times New Roman"/>
          <w:sz w:val="24"/>
          <w:szCs w:val="24"/>
          <w:lang w:val="sr-Latn-CS"/>
        </w:rPr>
        <w:t>: Stalan;</w:t>
      </w:r>
    </w:p>
    <w:p w:rsidR="00FB00C2" w:rsidRDefault="00FB00C2" w:rsidP="00816B50">
      <w:pPr>
        <w:pStyle w:val="ListParagraph"/>
        <w:ind w:left="644"/>
        <w:rPr>
          <w:rFonts w:cs="Times New Roman"/>
          <w:sz w:val="24"/>
          <w:szCs w:val="24"/>
          <w:lang w:val="sr-Latn-CS"/>
        </w:rPr>
      </w:pPr>
    </w:p>
    <w:p w:rsidR="00FB00C2" w:rsidRDefault="00FB00C2" w:rsidP="00816B50">
      <w:pPr>
        <w:pStyle w:val="ListParagraph"/>
        <w:ind w:left="644"/>
        <w:rPr>
          <w:rFonts w:cs="Times New Roman"/>
          <w:sz w:val="24"/>
          <w:szCs w:val="24"/>
          <w:lang w:val="sr-Latn-CS"/>
        </w:rPr>
      </w:pPr>
    </w:p>
    <w:p w:rsidR="00FB00C2" w:rsidRDefault="00FB00C2" w:rsidP="00816B50">
      <w:pPr>
        <w:pStyle w:val="ListParagraph"/>
        <w:ind w:left="644"/>
        <w:rPr>
          <w:rFonts w:cs="Times New Roman"/>
          <w:sz w:val="24"/>
          <w:szCs w:val="24"/>
          <w:lang w:val="sr-Latn-CS"/>
        </w:rPr>
      </w:pPr>
    </w:p>
    <w:p w:rsidR="00FB00C2" w:rsidRPr="00FB00C2" w:rsidRDefault="00FB00C2" w:rsidP="00FB00C2">
      <w:pPr>
        <w:pStyle w:val="T30X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910B18">
        <w:rPr>
          <w:rFonts w:asciiTheme="minorHAnsi" w:hAnsiTheme="minorHAnsi"/>
          <w:sz w:val="24"/>
          <w:szCs w:val="24"/>
        </w:rPr>
        <w:t>Davanje mišljenja na akt kojim se utvrđuje organizacija i način rada uprave Glavnog grada;</w:t>
      </w:r>
    </w:p>
    <w:p w:rsidR="00B57355" w:rsidRDefault="00B57355" w:rsidP="00B57355">
      <w:pPr>
        <w:pStyle w:val="T30X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Pr="00910B18">
        <w:rPr>
          <w:rFonts w:asciiTheme="minorHAnsi" w:hAnsiTheme="minorHAnsi"/>
          <w:sz w:val="24"/>
          <w:szCs w:val="24"/>
        </w:rPr>
        <w:t>ješavanje sukoba nadležnosti između organa uprave;</w:t>
      </w:r>
    </w:p>
    <w:p w:rsidR="00FB7B72" w:rsidRPr="00910B18" w:rsidRDefault="00FB7B72" w:rsidP="00FB7B72">
      <w:pPr>
        <w:pStyle w:val="ListParagraph"/>
        <w:spacing w:after="0" w:line="240" w:lineRule="auto"/>
        <w:ind w:left="644"/>
        <w:jc w:val="both"/>
        <w:rPr>
          <w:rFonts w:cs="Times New Roman"/>
          <w:sz w:val="24"/>
          <w:szCs w:val="24"/>
          <w:u w:val="single"/>
        </w:rPr>
      </w:pPr>
      <w:r w:rsidRPr="00910B18">
        <w:rPr>
          <w:rFonts w:cs="Times New Roman"/>
          <w:b/>
          <w:sz w:val="24"/>
          <w:szCs w:val="24"/>
          <w:lang w:val="sl-SI"/>
        </w:rPr>
        <w:t>Nosilac posla</w:t>
      </w:r>
      <w:r w:rsidRPr="00910B18">
        <w:rPr>
          <w:rFonts w:cs="Times New Roman"/>
          <w:sz w:val="24"/>
          <w:szCs w:val="24"/>
          <w:lang w:val="sl-SI"/>
        </w:rPr>
        <w:t xml:space="preserve">: </w:t>
      </w:r>
      <w:r w:rsidRPr="00910B18">
        <w:rPr>
          <w:rFonts w:cs="Times New Roman"/>
          <w:bCs/>
          <w:sz w:val="24"/>
          <w:szCs w:val="24"/>
          <w:lang w:val="sr-Latn-CS"/>
        </w:rPr>
        <w:t xml:space="preserve">Služba glavnog administratora </w:t>
      </w:r>
    </w:p>
    <w:p w:rsidR="00FB7B72" w:rsidRPr="00F041FF" w:rsidRDefault="00FB7B72" w:rsidP="00F041FF">
      <w:pPr>
        <w:pStyle w:val="ListParagraph"/>
        <w:ind w:left="644"/>
        <w:rPr>
          <w:rFonts w:cs="Times New Roman"/>
          <w:sz w:val="24"/>
          <w:szCs w:val="24"/>
          <w:lang w:val="sr-Latn-CS"/>
        </w:rPr>
      </w:pPr>
      <w:r w:rsidRPr="00910B18">
        <w:rPr>
          <w:rFonts w:cs="Times New Roman"/>
          <w:b/>
          <w:sz w:val="24"/>
          <w:szCs w:val="24"/>
          <w:lang w:val="sr-Latn-CS"/>
        </w:rPr>
        <w:t>Rok</w:t>
      </w:r>
      <w:r w:rsidRPr="00910B18">
        <w:rPr>
          <w:rFonts w:cs="Times New Roman"/>
          <w:sz w:val="24"/>
          <w:szCs w:val="24"/>
          <w:lang w:val="sr-Latn-CS"/>
        </w:rPr>
        <w:t>: Stalan;</w:t>
      </w:r>
    </w:p>
    <w:p w:rsidR="00B57355" w:rsidRDefault="00B57355" w:rsidP="00B57355">
      <w:pPr>
        <w:pStyle w:val="T30X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Pr="00910B18">
        <w:rPr>
          <w:rFonts w:asciiTheme="minorHAnsi" w:hAnsiTheme="minorHAnsi"/>
          <w:sz w:val="24"/>
          <w:szCs w:val="24"/>
        </w:rPr>
        <w:t>redlaganje mjera u cilju otklanjanja uočenih problema i nepravilnosti u radu organa uprave i službi</w:t>
      </w:r>
      <w:r>
        <w:rPr>
          <w:rFonts w:asciiTheme="minorHAnsi" w:hAnsiTheme="minorHAnsi"/>
          <w:sz w:val="24"/>
          <w:szCs w:val="24"/>
        </w:rPr>
        <w:t>;</w:t>
      </w:r>
    </w:p>
    <w:p w:rsidR="00FB7B72" w:rsidRPr="00FB7B72" w:rsidRDefault="00FB7B72" w:rsidP="00FB7B72">
      <w:pPr>
        <w:pStyle w:val="ListParagraph"/>
        <w:spacing w:after="0" w:line="240" w:lineRule="auto"/>
        <w:ind w:left="644"/>
        <w:jc w:val="both"/>
        <w:rPr>
          <w:rFonts w:cs="Times New Roman"/>
          <w:sz w:val="24"/>
          <w:szCs w:val="24"/>
          <w:u w:val="single"/>
        </w:rPr>
      </w:pPr>
      <w:r w:rsidRPr="00910B18">
        <w:rPr>
          <w:rFonts w:cs="Times New Roman"/>
          <w:b/>
          <w:sz w:val="24"/>
          <w:szCs w:val="24"/>
          <w:lang w:val="sl-SI"/>
        </w:rPr>
        <w:t>Nosilac posla</w:t>
      </w:r>
      <w:r w:rsidRPr="00910B18">
        <w:rPr>
          <w:rFonts w:cs="Times New Roman"/>
          <w:sz w:val="24"/>
          <w:szCs w:val="24"/>
          <w:lang w:val="sl-SI"/>
        </w:rPr>
        <w:t xml:space="preserve">: </w:t>
      </w:r>
      <w:r w:rsidRPr="00910B18">
        <w:rPr>
          <w:rFonts w:cs="Times New Roman"/>
          <w:bCs/>
          <w:sz w:val="24"/>
          <w:szCs w:val="24"/>
          <w:lang w:val="sr-Latn-CS"/>
        </w:rPr>
        <w:t>Služba glavnog administratora u saradnji sa organima uprave, stručnim i posebnim službama</w:t>
      </w:r>
    </w:p>
    <w:p w:rsidR="00F041FF" w:rsidRPr="00FB00C2" w:rsidRDefault="00FB7B72" w:rsidP="00FB00C2">
      <w:pPr>
        <w:pStyle w:val="ListParagraph"/>
        <w:ind w:left="644"/>
        <w:rPr>
          <w:rFonts w:cs="Times New Roman"/>
          <w:sz w:val="24"/>
          <w:szCs w:val="24"/>
          <w:lang w:val="sr-Latn-CS"/>
        </w:rPr>
      </w:pPr>
      <w:r w:rsidRPr="00910B18">
        <w:rPr>
          <w:rFonts w:cs="Times New Roman"/>
          <w:b/>
          <w:sz w:val="24"/>
          <w:szCs w:val="24"/>
          <w:lang w:val="sr-Latn-CS"/>
        </w:rPr>
        <w:t>Rok</w:t>
      </w:r>
      <w:r w:rsidRPr="00910B18">
        <w:rPr>
          <w:rFonts w:cs="Times New Roman"/>
          <w:sz w:val="24"/>
          <w:szCs w:val="24"/>
          <w:lang w:val="sr-Latn-CS"/>
        </w:rPr>
        <w:t>: Stalan;</w:t>
      </w:r>
    </w:p>
    <w:p w:rsidR="00816B50" w:rsidRPr="00F041FF" w:rsidRDefault="00F041FF" w:rsidP="00F041FF">
      <w:pPr>
        <w:pStyle w:val="ListParagraph"/>
        <w:numPr>
          <w:ilvl w:val="0"/>
          <w:numId w:val="5"/>
        </w:numPr>
        <w:jc w:val="both"/>
        <w:rPr>
          <w:rFonts w:cs="Times New Roman"/>
          <w:sz w:val="24"/>
          <w:szCs w:val="24"/>
          <w:lang w:val="sr-Latn-CS"/>
        </w:rPr>
      </w:pPr>
      <w:r>
        <w:rPr>
          <w:sz w:val="24"/>
          <w:szCs w:val="24"/>
        </w:rPr>
        <w:t>Priprema</w:t>
      </w:r>
      <w:r w:rsidRPr="00910B18">
        <w:rPr>
          <w:sz w:val="24"/>
          <w:szCs w:val="24"/>
        </w:rPr>
        <w:t xml:space="preserve"> zaključaka i putnih naloga za službena putovanja u zemlji za imenovana, postavljena lica i zaposlene u upravi Glavnog grada</w:t>
      </w:r>
      <w:r>
        <w:rPr>
          <w:sz w:val="24"/>
          <w:szCs w:val="24"/>
        </w:rPr>
        <w:t>;</w:t>
      </w:r>
    </w:p>
    <w:p w:rsidR="00F041FF" w:rsidRDefault="00F041FF" w:rsidP="00F041FF">
      <w:pPr>
        <w:pStyle w:val="ListParagraph"/>
        <w:spacing w:after="0" w:line="240" w:lineRule="auto"/>
        <w:ind w:left="644"/>
        <w:jc w:val="both"/>
        <w:rPr>
          <w:rFonts w:cs="Times New Roman"/>
          <w:bCs/>
          <w:sz w:val="24"/>
          <w:szCs w:val="24"/>
          <w:lang w:val="sr-Latn-CS"/>
        </w:rPr>
      </w:pPr>
      <w:r w:rsidRPr="00910B18">
        <w:rPr>
          <w:rFonts w:cs="Times New Roman"/>
          <w:b/>
          <w:sz w:val="24"/>
          <w:szCs w:val="24"/>
          <w:lang w:val="sl-SI"/>
        </w:rPr>
        <w:t>Nosilac posla</w:t>
      </w:r>
      <w:r w:rsidRPr="00910B18">
        <w:rPr>
          <w:rFonts w:cs="Times New Roman"/>
          <w:sz w:val="24"/>
          <w:szCs w:val="24"/>
          <w:lang w:val="sl-SI"/>
        </w:rPr>
        <w:t xml:space="preserve">: </w:t>
      </w:r>
      <w:r w:rsidRPr="00910B18">
        <w:rPr>
          <w:rFonts w:cs="Times New Roman"/>
          <w:bCs/>
          <w:sz w:val="24"/>
          <w:szCs w:val="24"/>
          <w:lang w:val="sr-Latn-CS"/>
        </w:rPr>
        <w:t xml:space="preserve">Služba glavnog administratora </w:t>
      </w:r>
    </w:p>
    <w:p w:rsidR="00D47092" w:rsidRDefault="00F041FF" w:rsidP="00997626">
      <w:pPr>
        <w:pStyle w:val="ListParagraph"/>
        <w:spacing w:after="0" w:line="240" w:lineRule="auto"/>
        <w:ind w:left="644"/>
        <w:jc w:val="both"/>
        <w:rPr>
          <w:rFonts w:cs="Times New Roman"/>
          <w:sz w:val="24"/>
          <w:szCs w:val="24"/>
          <w:lang w:val="sr-Latn-CS"/>
        </w:rPr>
      </w:pPr>
      <w:r w:rsidRPr="00F041FF">
        <w:rPr>
          <w:rFonts w:cs="Times New Roman"/>
          <w:b/>
          <w:sz w:val="24"/>
          <w:szCs w:val="24"/>
          <w:lang w:val="sr-Latn-CS"/>
        </w:rPr>
        <w:t>Rok</w:t>
      </w:r>
      <w:r w:rsidRPr="00F041FF">
        <w:rPr>
          <w:rFonts w:cs="Times New Roman"/>
          <w:sz w:val="24"/>
          <w:szCs w:val="24"/>
          <w:lang w:val="sr-Latn-CS"/>
        </w:rPr>
        <w:t>: Stalan;</w:t>
      </w:r>
    </w:p>
    <w:p w:rsidR="00997626" w:rsidRDefault="00997626" w:rsidP="00997626">
      <w:pPr>
        <w:pStyle w:val="ListParagraph"/>
        <w:spacing w:after="0" w:line="240" w:lineRule="auto"/>
        <w:ind w:left="644"/>
        <w:jc w:val="both"/>
        <w:rPr>
          <w:rFonts w:cs="Times New Roman"/>
          <w:sz w:val="24"/>
          <w:szCs w:val="24"/>
          <w:u w:val="single"/>
        </w:rPr>
      </w:pPr>
    </w:p>
    <w:p w:rsidR="00997626" w:rsidRPr="00997626" w:rsidRDefault="00997626" w:rsidP="00997626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</w:p>
    <w:p w:rsidR="00D47092" w:rsidRPr="00910B18" w:rsidRDefault="00D47092" w:rsidP="00D47092">
      <w:pPr>
        <w:pStyle w:val="T30X"/>
        <w:ind w:firstLine="90"/>
        <w:rPr>
          <w:rFonts w:asciiTheme="minorHAnsi" w:hAnsiTheme="minorHAnsi"/>
          <w:b/>
          <w:sz w:val="24"/>
          <w:szCs w:val="24"/>
        </w:rPr>
      </w:pPr>
      <w:r w:rsidRPr="00910B18">
        <w:rPr>
          <w:rFonts w:asciiTheme="minorHAnsi" w:hAnsiTheme="minorHAnsi"/>
          <w:b/>
          <w:sz w:val="24"/>
          <w:szCs w:val="24"/>
        </w:rPr>
        <w:t>II –  POSLOVI VRŠENJA NADZORA NAD RADOM ORGANA UPRAVE U OSTVARIVANJU FUNKCIJA</w:t>
      </w:r>
    </w:p>
    <w:p w:rsidR="00D47092" w:rsidRPr="00910B18" w:rsidRDefault="00D47092" w:rsidP="00D47092">
      <w:pPr>
        <w:pStyle w:val="T30X"/>
        <w:ind w:firstLine="90"/>
        <w:rPr>
          <w:rFonts w:asciiTheme="minorHAnsi" w:hAnsiTheme="minorHAnsi"/>
          <w:b/>
          <w:sz w:val="24"/>
          <w:szCs w:val="24"/>
        </w:rPr>
      </w:pPr>
    </w:p>
    <w:p w:rsidR="00D47092" w:rsidRDefault="00D47092" w:rsidP="00D47092">
      <w:pPr>
        <w:pStyle w:val="T30X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910B18">
        <w:rPr>
          <w:rFonts w:asciiTheme="minorHAnsi" w:hAnsiTheme="minorHAnsi"/>
          <w:sz w:val="24"/>
          <w:szCs w:val="24"/>
        </w:rPr>
        <w:t>Poslovi drugostepenog organa u upravnim stvarima iz nadležnosti organa uprave i posebnih službi;</w:t>
      </w:r>
    </w:p>
    <w:p w:rsidR="00FB7B72" w:rsidRPr="00FB7B72" w:rsidRDefault="00FB7B72" w:rsidP="00FB7B72">
      <w:pPr>
        <w:pStyle w:val="ListParagraph"/>
        <w:spacing w:after="0" w:line="240" w:lineRule="auto"/>
        <w:ind w:left="689"/>
        <w:jc w:val="both"/>
        <w:rPr>
          <w:rFonts w:cs="Times New Roman"/>
          <w:sz w:val="24"/>
          <w:szCs w:val="24"/>
          <w:u w:val="single"/>
        </w:rPr>
      </w:pPr>
      <w:r w:rsidRPr="00910B18">
        <w:rPr>
          <w:rFonts w:cs="Times New Roman"/>
          <w:b/>
          <w:sz w:val="24"/>
          <w:szCs w:val="24"/>
          <w:lang w:val="sl-SI"/>
        </w:rPr>
        <w:t>Nosilac posla</w:t>
      </w:r>
      <w:r w:rsidRPr="00910B18">
        <w:rPr>
          <w:rFonts w:cs="Times New Roman"/>
          <w:sz w:val="24"/>
          <w:szCs w:val="24"/>
          <w:lang w:val="sl-SI"/>
        </w:rPr>
        <w:t xml:space="preserve">: </w:t>
      </w:r>
      <w:r w:rsidRPr="00910B18">
        <w:rPr>
          <w:rFonts w:cs="Times New Roman"/>
          <w:bCs/>
          <w:sz w:val="24"/>
          <w:szCs w:val="24"/>
          <w:lang w:val="sr-Latn-CS"/>
        </w:rPr>
        <w:t>Služba glavnog administratora u saradnji sa organima uprave, stručnim i posebnim službama</w:t>
      </w:r>
    </w:p>
    <w:p w:rsidR="00FB7B72" w:rsidRPr="00FB7B72" w:rsidRDefault="00FB7B72" w:rsidP="00FB7B72">
      <w:pPr>
        <w:pStyle w:val="ListParagraph"/>
        <w:ind w:left="689"/>
        <w:rPr>
          <w:rFonts w:cs="Times New Roman"/>
          <w:sz w:val="24"/>
          <w:szCs w:val="24"/>
          <w:lang w:val="sr-Latn-CS"/>
        </w:rPr>
      </w:pPr>
      <w:r w:rsidRPr="00910B18">
        <w:rPr>
          <w:rFonts w:cs="Times New Roman"/>
          <w:b/>
          <w:sz w:val="24"/>
          <w:szCs w:val="24"/>
          <w:lang w:val="sr-Latn-CS"/>
        </w:rPr>
        <w:t>Rok</w:t>
      </w:r>
      <w:r w:rsidRPr="00910B18">
        <w:rPr>
          <w:rFonts w:cs="Times New Roman"/>
          <w:sz w:val="24"/>
          <w:szCs w:val="24"/>
          <w:lang w:val="sr-Latn-CS"/>
        </w:rPr>
        <w:t>: Stalan;</w:t>
      </w:r>
    </w:p>
    <w:p w:rsidR="00D47092" w:rsidRDefault="00D47092" w:rsidP="00D47092">
      <w:pPr>
        <w:pStyle w:val="T30X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910B18">
        <w:rPr>
          <w:rFonts w:asciiTheme="minorHAnsi" w:hAnsiTheme="minorHAnsi"/>
          <w:sz w:val="24"/>
          <w:szCs w:val="24"/>
        </w:rPr>
        <w:t>Davanje mišljenja na akt o unutrašnjoj organizaciji i sistematizaciji organa uprave, posebnih i stručnih službi;</w:t>
      </w:r>
    </w:p>
    <w:p w:rsidR="00FB7B72" w:rsidRPr="00FB7B72" w:rsidRDefault="00FB7B72" w:rsidP="00FB7B72">
      <w:pPr>
        <w:pStyle w:val="ListParagraph"/>
        <w:spacing w:after="0" w:line="240" w:lineRule="auto"/>
        <w:ind w:left="689"/>
        <w:jc w:val="both"/>
        <w:rPr>
          <w:rFonts w:cs="Times New Roman"/>
          <w:sz w:val="24"/>
          <w:szCs w:val="24"/>
          <w:u w:val="single"/>
        </w:rPr>
      </w:pPr>
      <w:r w:rsidRPr="00910B18">
        <w:rPr>
          <w:rFonts w:cs="Times New Roman"/>
          <w:b/>
          <w:sz w:val="24"/>
          <w:szCs w:val="24"/>
          <w:lang w:val="sl-SI"/>
        </w:rPr>
        <w:t>Nosilac posla</w:t>
      </w:r>
      <w:r w:rsidRPr="00910B18">
        <w:rPr>
          <w:rFonts w:cs="Times New Roman"/>
          <w:sz w:val="24"/>
          <w:szCs w:val="24"/>
          <w:lang w:val="sl-SI"/>
        </w:rPr>
        <w:t xml:space="preserve">: </w:t>
      </w:r>
      <w:r w:rsidRPr="00910B18">
        <w:rPr>
          <w:rFonts w:cs="Times New Roman"/>
          <w:bCs/>
          <w:sz w:val="24"/>
          <w:szCs w:val="24"/>
          <w:lang w:val="sr-Latn-CS"/>
        </w:rPr>
        <w:t>Služba glavnog administratora u saradnji sa organima uprave, stručnim i posebnim službama</w:t>
      </w:r>
    </w:p>
    <w:p w:rsidR="00FB7B72" w:rsidRPr="00FB7B72" w:rsidRDefault="00FB7B72" w:rsidP="00FB7B72">
      <w:pPr>
        <w:pStyle w:val="ListParagraph"/>
        <w:ind w:left="689"/>
        <w:rPr>
          <w:rFonts w:cs="Times New Roman"/>
          <w:sz w:val="24"/>
          <w:szCs w:val="24"/>
          <w:lang w:val="sr-Latn-CS"/>
        </w:rPr>
      </w:pPr>
      <w:r w:rsidRPr="00910B18">
        <w:rPr>
          <w:rFonts w:cs="Times New Roman"/>
          <w:b/>
          <w:sz w:val="24"/>
          <w:szCs w:val="24"/>
          <w:lang w:val="sr-Latn-CS"/>
        </w:rPr>
        <w:t>Rok</w:t>
      </w:r>
      <w:r w:rsidRPr="00910B18">
        <w:rPr>
          <w:rFonts w:cs="Times New Roman"/>
          <w:sz w:val="24"/>
          <w:szCs w:val="24"/>
          <w:lang w:val="sr-Latn-CS"/>
        </w:rPr>
        <w:t>: Stalan;</w:t>
      </w:r>
    </w:p>
    <w:p w:rsidR="001B261F" w:rsidRDefault="001B261F" w:rsidP="00D47092">
      <w:pPr>
        <w:pStyle w:val="T30X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Davanje saglasnosti na programe rada organa uprave, stručnih i posebnih službi;</w:t>
      </w:r>
    </w:p>
    <w:p w:rsidR="00FB7B72" w:rsidRPr="00FB7B72" w:rsidRDefault="00FB7B72" w:rsidP="00FB7B72">
      <w:pPr>
        <w:pStyle w:val="ListParagraph"/>
        <w:spacing w:after="0" w:line="240" w:lineRule="auto"/>
        <w:ind w:left="689"/>
        <w:jc w:val="both"/>
        <w:rPr>
          <w:rFonts w:cs="Times New Roman"/>
          <w:sz w:val="24"/>
          <w:szCs w:val="24"/>
          <w:u w:val="single"/>
        </w:rPr>
      </w:pPr>
      <w:r w:rsidRPr="00910B18">
        <w:rPr>
          <w:rFonts w:cs="Times New Roman"/>
          <w:b/>
          <w:sz w:val="24"/>
          <w:szCs w:val="24"/>
          <w:lang w:val="sl-SI"/>
        </w:rPr>
        <w:t>Nosilac posla</w:t>
      </w:r>
      <w:r w:rsidRPr="00910B18">
        <w:rPr>
          <w:rFonts w:cs="Times New Roman"/>
          <w:sz w:val="24"/>
          <w:szCs w:val="24"/>
          <w:lang w:val="sl-SI"/>
        </w:rPr>
        <w:t xml:space="preserve">: </w:t>
      </w:r>
      <w:r w:rsidRPr="00910B18">
        <w:rPr>
          <w:rFonts w:cs="Times New Roman"/>
          <w:bCs/>
          <w:sz w:val="24"/>
          <w:szCs w:val="24"/>
          <w:lang w:val="sr-Latn-CS"/>
        </w:rPr>
        <w:t>Služba glavnog administratora u saradnji sa organima uprave, stručnim i posebnim službama</w:t>
      </w:r>
    </w:p>
    <w:p w:rsidR="00FB7B72" w:rsidRPr="00E84B86" w:rsidRDefault="00FB7B72" w:rsidP="00E84B86">
      <w:pPr>
        <w:pStyle w:val="ListParagraph"/>
        <w:ind w:left="689"/>
        <w:rPr>
          <w:rFonts w:cs="Times New Roman"/>
          <w:sz w:val="24"/>
          <w:szCs w:val="24"/>
          <w:lang w:val="sr-Latn-CS"/>
        </w:rPr>
      </w:pPr>
      <w:r w:rsidRPr="00910B18">
        <w:rPr>
          <w:rFonts w:cs="Times New Roman"/>
          <w:b/>
          <w:sz w:val="24"/>
          <w:szCs w:val="24"/>
          <w:lang w:val="sr-Latn-CS"/>
        </w:rPr>
        <w:t>Rok</w:t>
      </w:r>
      <w:r>
        <w:rPr>
          <w:rFonts w:cs="Times New Roman"/>
          <w:sz w:val="24"/>
          <w:szCs w:val="24"/>
          <w:lang w:val="sr-Latn-CS"/>
        </w:rPr>
        <w:t>: IV kvartal</w:t>
      </w:r>
      <w:r w:rsidRPr="00910B18">
        <w:rPr>
          <w:rFonts w:cs="Times New Roman"/>
          <w:sz w:val="24"/>
          <w:szCs w:val="24"/>
          <w:lang w:val="sr-Latn-CS"/>
        </w:rPr>
        <w:t>;</w:t>
      </w:r>
    </w:p>
    <w:p w:rsidR="00FB7B72" w:rsidRPr="00910B18" w:rsidRDefault="001B261F" w:rsidP="00FB7B72">
      <w:pPr>
        <w:pStyle w:val="T30X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</w:t>
      </w:r>
      <w:r w:rsidRPr="00910B18">
        <w:rPr>
          <w:rFonts w:asciiTheme="minorHAnsi" w:hAnsiTheme="minorHAnsi"/>
          <w:sz w:val="24"/>
          <w:szCs w:val="24"/>
        </w:rPr>
        <w:t xml:space="preserve">oordiniranje rada organa uprave, posebnih i stručnih službi u izvršavanju poslova za koje je potrebna međusobna saradnja (priprema propisa, akcionih planova, strateškog plana razvoja opštine i drugih razvojnih planova i programa, priprema izvještaja o njihovoj realizaciji i stručno informativnih materijala, izvještaja o sprovođenju </w:t>
      </w:r>
      <w:r w:rsidR="00FB7B72">
        <w:rPr>
          <w:rFonts w:asciiTheme="minorHAnsi" w:hAnsiTheme="minorHAnsi"/>
          <w:sz w:val="24"/>
          <w:szCs w:val="24"/>
        </w:rPr>
        <w:t>zakona, opštinskih propisa, izrada</w:t>
      </w:r>
      <w:r w:rsidR="00FB7B72" w:rsidRPr="00910B18">
        <w:rPr>
          <w:rFonts w:asciiTheme="minorHAnsi" w:hAnsiTheme="minorHAnsi"/>
          <w:sz w:val="24"/>
          <w:szCs w:val="24"/>
        </w:rPr>
        <w:t xml:space="preserve"> izvještaja o radu glavnog administratora i drugih izvje</w:t>
      </w:r>
      <w:r w:rsidR="00FB7B72">
        <w:rPr>
          <w:rFonts w:asciiTheme="minorHAnsi" w:hAnsiTheme="minorHAnsi"/>
          <w:sz w:val="24"/>
          <w:szCs w:val="24"/>
        </w:rPr>
        <w:t xml:space="preserve">štaja na </w:t>
      </w:r>
      <w:r w:rsidR="00FB7B72">
        <w:rPr>
          <w:rFonts w:asciiTheme="minorHAnsi" w:hAnsiTheme="minorHAnsi"/>
          <w:sz w:val="24"/>
          <w:szCs w:val="24"/>
        </w:rPr>
        <w:lastRenderedPageBreak/>
        <w:t>zahtjev gradonačelnika, izrada</w:t>
      </w:r>
      <w:r w:rsidR="00FB7B72" w:rsidRPr="00910B18">
        <w:rPr>
          <w:rFonts w:asciiTheme="minorHAnsi" w:hAnsiTheme="minorHAnsi"/>
          <w:sz w:val="24"/>
          <w:szCs w:val="24"/>
        </w:rPr>
        <w:t xml:space="preserve"> izvještaja o postupanju u upravnim stvarima iz nadležnosti Glavnog grada i informacija i drugih izvještaja i informacija za skupštinu, nadležne organe državne uprave i medije iz svog djelokruga</w:t>
      </w:r>
      <w:r w:rsidR="00FB7B72">
        <w:rPr>
          <w:rFonts w:asciiTheme="minorHAnsi" w:hAnsiTheme="minorHAnsi"/>
          <w:sz w:val="24"/>
          <w:szCs w:val="24"/>
        </w:rPr>
        <w:t>).</w:t>
      </w:r>
    </w:p>
    <w:p w:rsidR="00FB7B72" w:rsidRPr="00FB7B72" w:rsidRDefault="00FB7B72" w:rsidP="00FB7B72">
      <w:pPr>
        <w:pStyle w:val="ListParagraph"/>
        <w:spacing w:after="0" w:line="240" w:lineRule="auto"/>
        <w:ind w:left="689"/>
        <w:jc w:val="both"/>
        <w:rPr>
          <w:rFonts w:cs="Times New Roman"/>
          <w:sz w:val="24"/>
          <w:szCs w:val="24"/>
          <w:u w:val="single"/>
        </w:rPr>
      </w:pPr>
      <w:r w:rsidRPr="00910B18">
        <w:rPr>
          <w:rFonts w:cs="Times New Roman"/>
          <w:b/>
          <w:sz w:val="24"/>
          <w:szCs w:val="24"/>
          <w:lang w:val="sl-SI"/>
        </w:rPr>
        <w:t>Nosilac posla</w:t>
      </w:r>
      <w:r w:rsidRPr="00910B18">
        <w:rPr>
          <w:rFonts w:cs="Times New Roman"/>
          <w:sz w:val="24"/>
          <w:szCs w:val="24"/>
          <w:lang w:val="sl-SI"/>
        </w:rPr>
        <w:t xml:space="preserve">: </w:t>
      </w:r>
      <w:r w:rsidRPr="00910B18">
        <w:rPr>
          <w:rFonts w:cs="Times New Roman"/>
          <w:bCs/>
          <w:sz w:val="24"/>
          <w:szCs w:val="24"/>
          <w:lang w:val="sr-Latn-CS"/>
        </w:rPr>
        <w:t>Služba glavnog administratora u saradnji sa organima uprave, stručnim i posebnim službama</w:t>
      </w:r>
    </w:p>
    <w:p w:rsidR="00FB7B72" w:rsidRDefault="00FB7B72" w:rsidP="00FB7B72">
      <w:pPr>
        <w:pStyle w:val="ListParagraph"/>
        <w:ind w:left="689"/>
        <w:rPr>
          <w:rFonts w:cs="Times New Roman"/>
          <w:sz w:val="24"/>
          <w:szCs w:val="24"/>
          <w:lang w:val="sr-Latn-CS"/>
        </w:rPr>
      </w:pPr>
      <w:r w:rsidRPr="00910B18">
        <w:rPr>
          <w:rFonts w:cs="Times New Roman"/>
          <w:b/>
          <w:sz w:val="24"/>
          <w:szCs w:val="24"/>
          <w:lang w:val="sr-Latn-CS"/>
        </w:rPr>
        <w:t>Rok</w:t>
      </w:r>
      <w:r w:rsidR="00E84B86">
        <w:rPr>
          <w:rFonts w:cs="Times New Roman"/>
          <w:sz w:val="24"/>
          <w:szCs w:val="24"/>
          <w:lang w:val="sr-Latn-CS"/>
        </w:rPr>
        <w:t>: U skladu sa zakonom</w:t>
      </w:r>
      <w:r w:rsidRPr="00910B18">
        <w:rPr>
          <w:rFonts w:cs="Times New Roman"/>
          <w:sz w:val="24"/>
          <w:szCs w:val="24"/>
          <w:lang w:val="sr-Latn-CS"/>
        </w:rPr>
        <w:t>;</w:t>
      </w:r>
    </w:p>
    <w:p w:rsidR="00F06591" w:rsidRPr="00F06591" w:rsidRDefault="00F06591" w:rsidP="00F06591">
      <w:pPr>
        <w:pStyle w:val="T30X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F06591">
        <w:rPr>
          <w:rFonts w:ascii="Calibri" w:eastAsia="Calibri" w:hAnsi="Calibri" w:cs="Calibri"/>
          <w:sz w:val="24"/>
          <w:szCs w:val="24"/>
        </w:rPr>
        <w:t xml:space="preserve">Administrativno-tehnička </w:t>
      </w:r>
      <w:r w:rsidRPr="00F06591">
        <w:rPr>
          <w:rFonts w:ascii="Calibri" w:hAnsi="Calibri" w:cs="Calibri"/>
          <w:sz w:val="24"/>
          <w:szCs w:val="24"/>
          <w:lang w:val="sl-SI"/>
        </w:rPr>
        <w:t>priprema nacrta i predloga propisa, drugih akata i informativnih materijala, koje gradonačelnik dostavlja Skupštini</w:t>
      </w:r>
      <w:r w:rsidR="00FB00C2">
        <w:rPr>
          <w:rFonts w:ascii="Calibri" w:hAnsi="Calibri" w:cs="Calibri"/>
          <w:sz w:val="24"/>
          <w:szCs w:val="24"/>
          <w:lang w:val="sl-SI"/>
        </w:rPr>
        <w:t xml:space="preserve"> Glavnog grada</w:t>
      </w:r>
      <w:r w:rsidRPr="00F06591">
        <w:rPr>
          <w:rFonts w:ascii="Calibri" w:hAnsi="Calibri" w:cs="Calibri"/>
          <w:sz w:val="24"/>
          <w:szCs w:val="24"/>
          <w:lang w:val="sl-SI"/>
        </w:rPr>
        <w:t>, u štampanoj i elektronskoj formi</w:t>
      </w:r>
      <w:r w:rsidRPr="00F06591">
        <w:rPr>
          <w:rFonts w:asciiTheme="minorHAnsi" w:hAnsiTheme="minorHAnsi"/>
          <w:sz w:val="24"/>
          <w:szCs w:val="24"/>
        </w:rPr>
        <w:t>;</w:t>
      </w:r>
    </w:p>
    <w:p w:rsidR="00F06591" w:rsidRPr="00FB7B72" w:rsidRDefault="00F06591" w:rsidP="00F06591">
      <w:pPr>
        <w:pStyle w:val="ListParagraph"/>
        <w:spacing w:after="0" w:line="240" w:lineRule="auto"/>
        <w:ind w:left="689"/>
        <w:jc w:val="both"/>
        <w:rPr>
          <w:rFonts w:cs="Times New Roman"/>
          <w:sz w:val="24"/>
          <w:szCs w:val="24"/>
          <w:u w:val="single"/>
        </w:rPr>
      </w:pPr>
      <w:r w:rsidRPr="00910B18">
        <w:rPr>
          <w:rFonts w:cs="Times New Roman"/>
          <w:b/>
          <w:sz w:val="24"/>
          <w:szCs w:val="24"/>
          <w:lang w:val="sl-SI"/>
        </w:rPr>
        <w:t>Nosilac posla</w:t>
      </w:r>
      <w:r w:rsidRPr="00910B18">
        <w:rPr>
          <w:rFonts w:cs="Times New Roman"/>
          <w:sz w:val="24"/>
          <w:szCs w:val="24"/>
          <w:lang w:val="sl-SI"/>
        </w:rPr>
        <w:t xml:space="preserve">: </w:t>
      </w:r>
      <w:r w:rsidRPr="00910B18">
        <w:rPr>
          <w:rFonts w:cs="Times New Roman"/>
          <w:bCs/>
          <w:sz w:val="24"/>
          <w:szCs w:val="24"/>
          <w:lang w:val="sr-Latn-CS"/>
        </w:rPr>
        <w:t>Služba glavnog administratora u saradnji sa</w:t>
      </w:r>
      <w:r>
        <w:rPr>
          <w:rFonts w:cs="Times New Roman"/>
          <w:bCs/>
          <w:sz w:val="24"/>
          <w:szCs w:val="24"/>
          <w:lang w:val="sr-Latn-CS"/>
        </w:rPr>
        <w:t xml:space="preserve"> Službom Skupštine,</w:t>
      </w:r>
      <w:r w:rsidRPr="00910B18">
        <w:rPr>
          <w:rFonts w:cs="Times New Roman"/>
          <w:bCs/>
          <w:sz w:val="24"/>
          <w:szCs w:val="24"/>
          <w:lang w:val="sr-Latn-CS"/>
        </w:rPr>
        <w:t xml:space="preserve"> organima uprave, stručnim i posebnim službama</w:t>
      </w:r>
    </w:p>
    <w:p w:rsidR="00F06591" w:rsidRPr="00FB7B72" w:rsidRDefault="00F06591" w:rsidP="00F06591">
      <w:pPr>
        <w:pStyle w:val="ListParagraph"/>
        <w:ind w:left="689"/>
        <w:rPr>
          <w:rFonts w:cs="Times New Roman"/>
          <w:sz w:val="24"/>
          <w:szCs w:val="24"/>
          <w:lang w:val="sr-Latn-CS"/>
        </w:rPr>
      </w:pPr>
      <w:r w:rsidRPr="00910B18">
        <w:rPr>
          <w:rFonts w:cs="Times New Roman"/>
          <w:b/>
          <w:sz w:val="24"/>
          <w:szCs w:val="24"/>
          <w:lang w:val="sr-Latn-CS"/>
        </w:rPr>
        <w:t>Rok</w:t>
      </w:r>
      <w:r w:rsidRPr="00910B18">
        <w:rPr>
          <w:rFonts w:cs="Times New Roman"/>
          <w:sz w:val="24"/>
          <w:szCs w:val="24"/>
          <w:lang w:val="sr-Latn-CS"/>
        </w:rPr>
        <w:t>: Stalan;</w:t>
      </w:r>
    </w:p>
    <w:p w:rsidR="00997626" w:rsidRDefault="00997626" w:rsidP="00D47092">
      <w:pPr>
        <w:spacing w:after="0" w:line="240" w:lineRule="auto"/>
        <w:jc w:val="both"/>
        <w:rPr>
          <w:rFonts w:cs="Times New Roman"/>
          <w:sz w:val="24"/>
          <w:szCs w:val="24"/>
          <w:lang w:val="sr-Latn-CS"/>
        </w:rPr>
      </w:pPr>
    </w:p>
    <w:p w:rsidR="001C255A" w:rsidRPr="00910B18" w:rsidRDefault="001C255A" w:rsidP="00D4709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287A4A" w:rsidRPr="00910B18" w:rsidRDefault="00910B18" w:rsidP="00287A4A">
      <w:pPr>
        <w:spacing w:after="0" w:line="240" w:lineRule="auto"/>
        <w:jc w:val="both"/>
        <w:rPr>
          <w:rFonts w:cs="Times New Roman"/>
          <w:b/>
          <w:sz w:val="24"/>
          <w:szCs w:val="24"/>
          <w:lang w:val="sl-SI"/>
        </w:rPr>
      </w:pPr>
      <w:r w:rsidRPr="00910B18">
        <w:rPr>
          <w:rFonts w:cs="Times New Roman"/>
          <w:b/>
          <w:sz w:val="24"/>
          <w:szCs w:val="24"/>
          <w:lang w:val="sl-SI"/>
        </w:rPr>
        <w:t>III – POSLOVI OSTVARIVANJA SARADNJE SA GRAĐANIMA I DRUGIM SUBJEKTIMA</w:t>
      </w:r>
    </w:p>
    <w:p w:rsidR="00910B18" w:rsidRDefault="00910B18" w:rsidP="00287A4A">
      <w:pPr>
        <w:spacing w:after="0" w:line="240" w:lineRule="auto"/>
        <w:jc w:val="both"/>
        <w:rPr>
          <w:rFonts w:cs="Times New Roman"/>
          <w:b/>
          <w:sz w:val="24"/>
          <w:szCs w:val="24"/>
          <w:lang w:val="sl-SI"/>
        </w:rPr>
      </w:pPr>
    </w:p>
    <w:p w:rsidR="00E84B86" w:rsidRDefault="00E84B86" w:rsidP="00E84B86">
      <w:pPr>
        <w:pStyle w:val="T30X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Pr="00910B18">
        <w:rPr>
          <w:rFonts w:asciiTheme="minorHAnsi" w:hAnsiTheme="minorHAnsi"/>
          <w:sz w:val="24"/>
          <w:szCs w:val="24"/>
        </w:rPr>
        <w:t>ostupanje po inicijativama</w:t>
      </w:r>
      <w:r w:rsidR="00F06591">
        <w:rPr>
          <w:rFonts w:asciiTheme="minorHAnsi" w:hAnsiTheme="minorHAnsi"/>
          <w:sz w:val="24"/>
          <w:szCs w:val="24"/>
        </w:rPr>
        <w:t xml:space="preserve">, pritužbama </w:t>
      </w:r>
      <w:r w:rsidR="00FB00C2">
        <w:rPr>
          <w:rFonts w:asciiTheme="minorHAnsi" w:hAnsiTheme="minorHAnsi"/>
          <w:sz w:val="24"/>
          <w:szCs w:val="24"/>
        </w:rPr>
        <w:t xml:space="preserve"> građana iz djelokruga S</w:t>
      </w:r>
      <w:r w:rsidRPr="00910B18">
        <w:rPr>
          <w:rFonts w:asciiTheme="minorHAnsi" w:hAnsiTheme="minorHAnsi"/>
          <w:sz w:val="24"/>
          <w:szCs w:val="24"/>
        </w:rPr>
        <w:t>lužbe</w:t>
      </w:r>
      <w:r w:rsidR="00F06591">
        <w:rPr>
          <w:rFonts w:asciiTheme="minorHAnsi" w:hAnsiTheme="minorHAnsi"/>
          <w:sz w:val="24"/>
          <w:szCs w:val="24"/>
        </w:rPr>
        <w:t xml:space="preserve"> (organizovanje sastanaka, priprema zapisnika sa sastanaka, predlaganje rješenja)</w:t>
      </w:r>
      <w:r w:rsidRPr="00910B18">
        <w:rPr>
          <w:rFonts w:asciiTheme="minorHAnsi" w:hAnsiTheme="minorHAnsi"/>
          <w:sz w:val="24"/>
          <w:szCs w:val="24"/>
        </w:rPr>
        <w:t>;</w:t>
      </w:r>
    </w:p>
    <w:p w:rsidR="00E84B86" w:rsidRPr="00FB7B72" w:rsidRDefault="00E84B86" w:rsidP="00E84B86">
      <w:pPr>
        <w:pStyle w:val="ListParagraph"/>
        <w:spacing w:after="0" w:line="240" w:lineRule="auto"/>
        <w:ind w:left="630"/>
        <w:jc w:val="both"/>
        <w:rPr>
          <w:rFonts w:cs="Times New Roman"/>
          <w:sz w:val="24"/>
          <w:szCs w:val="24"/>
          <w:u w:val="single"/>
        </w:rPr>
      </w:pPr>
      <w:r w:rsidRPr="00910B18">
        <w:rPr>
          <w:rFonts w:cs="Times New Roman"/>
          <w:b/>
          <w:sz w:val="24"/>
          <w:szCs w:val="24"/>
          <w:lang w:val="sl-SI"/>
        </w:rPr>
        <w:t>Nosilac posla</w:t>
      </w:r>
      <w:r w:rsidRPr="00910B18">
        <w:rPr>
          <w:rFonts w:cs="Times New Roman"/>
          <w:sz w:val="24"/>
          <w:szCs w:val="24"/>
          <w:lang w:val="sl-SI"/>
        </w:rPr>
        <w:t xml:space="preserve">: </w:t>
      </w:r>
      <w:r w:rsidRPr="00910B18">
        <w:rPr>
          <w:rFonts w:cs="Times New Roman"/>
          <w:bCs/>
          <w:sz w:val="24"/>
          <w:szCs w:val="24"/>
          <w:lang w:val="sr-Latn-CS"/>
        </w:rPr>
        <w:t>Služba glavnog administratora u saradnji sa organima uprave, stručnim i posebnim službama</w:t>
      </w:r>
    </w:p>
    <w:p w:rsidR="00E84B86" w:rsidRPr="00997626" w:rsidRDefault="00E84B86" w:rsidP="00997626">
      <w:pPr>
        <w:pStyle w:val="ListParagraph"/>
        <w:ind w:left="630"/>
        <w:rPr>
          <w:rFonts w:cs="Times New Roman"/>
          <w:sz w:val="24"/>
          <w:szCs w:val="24"/>
          <w:lang w:val="sr-Latn-CS"/>
        </w:rPr>
      </w:pPr>
      <w:r w:rsidRPr="00910B18">
        <w:rPr>
          <w:rFonts w:cs="Times New Roman"/>
          <w:b/>
          <w:sz w:val="24"/>
          <w:szCs w:val="24"/>
          <w:lang w:val="sr-Latn-CS"/>
        </w:rPr>
        <w:t>Rok</w:t>
      </w:r>
      <w:r>
        <w:rPr>
          <w:rFonts w:cs="Times New Roman"/>
          <w:sz w:val="24"/>
          <w:szCs w:val="24"/>
          <w:lang w:val="sr-Latn-CS"/>
        </w:rPr>
        <w:t>: U skladu sa zakonom</w:t>
      </w:r>
      <w:r w:rsidRPr="00910B18">
        <w:rPr>
          <w:rFonts w:cs="Times New Roman"/>
          <w:sz w:val="24"/>
          <w:szCs w:val="24"/>
          <w:lang w:val="sr-Latn-CS"/>
        </w:rPr>
        <w:t>;</w:t>
      </w:r>
    </w:p>
    <w:p w:rsidR="00E84B86" w:rsidRPr="00E84B86" w:rsidRDefault="00E84B86" w:rsidP="00E84B86">
      <w:pPr>
        <w:pStyle w:val="T30X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Pr="00910B18">
        <w:rPr>
          <w:rFonts w:asciiTheme="minorHAnsi" w:hAnsiTheme="minorHAnsi"/>
          <w:sz w:val="24"/>
          <w:szCs w:val="24"/>
        </w:rPr>
        <w:t>provođenje upravnog postupka za slobodni pristup informacijama i drugih upravnih postupaka u skladu sa zakonom;</w:t>
      </w:r>
    </w:p>
    <w:p w:rsidR="00E84B86" w:rsidRPr="00FB7B72" w:rsidRDefault="00E84B86" w:rsidP="00E84B86">
      <w:pPr>
        <w:pStyle w:val="ListParagraph"/>
        <w:spacing w:after="0" w:line="240" w:lineRule="auto"/>
        <w:ind w:left="630"/>
        <w:jc w:val="both"/>
        <w:rPr>
          <w:rFonts w:cs="Times New Roman"/>
          <w:sz w:val="24"/>
          <w:szCs w:val="24"/>
          <w:u w:val="single"/>
        </w:rPr>
      </w:pPr>
      <w:r w:rsidRPr="00910B18">
        <w:rPr>
          <w:rFonts w:cs="Times New Roman"/>
          <w:b/>
          <w:sz w:val="24"/>
          <w:szCs w:val="24"/>
          <w:lang w:val="sl-SI"/>
        </w:rPr>
        <w:t>Nosilac posla</w:t>
      </w:r>
      <w:r w:rsidRPr="00910B18">
        <w:rPr>
          <w:rFonts w:cs="Times New Roman"/>
          <w:sz w:val="24"/>
          <w:szCs w:val="24"/>
          <w:lang w:val="sl-SI"/>
        </w:rPr>
        <w:t xml:space="preserve">: </w:t>
      </w:r>
      <w:r w:rsidRPr="00910B18">
        <w:rPr>
          <w:rFonts w:cs="Times New Roman"/>
          <w:bCs/>
          <w:sz w:val="24"/>
          <w:szCs w:val="24"/>
          <w:lang w:val="sr-Latn-CS"/>
        </w:rPr>
        <w:t>Služba glavnog administratora u saradnji sa organima uprave, stručnim i posebnim službama</w:t>
      </w:r>
    </w:p>
    <w:p w:rsidR="00E84B86" w:rsidRDefault="00E84B86" w:rsidP="00E84B86">
      <w:pPr>
        <w:pStyle w:val="ListParagraph"/>
        <w:ind w:left="630"/>
        <w:rPr>
          <w:rFonts w:cs="Times New Roman"/>
          <w:sz w:val="24"/>
          <w:szCs w:val="24"/>
          <w:lang w:val="sr-Latn-CS"/>
        </w:rPr>
      </w:pPr>
      <w:r w:rsidRPr="00910B18">
        <w:rPr>
          <w:rFonts w:cs="Times New Roman"/>
          <w:b/>
          <w:sz w:val="24"/>
          <w:szCs w:val="24"/>
          <w:lang w:val="sr-Latn-CS"/>
        </w:rPr>
        <w:t>Rok</w:t>
      </w:r>
      <w:r>
        <w:rPr>
          <w:rFonts w:cs="Times New Roman"/>
          <w:sz w:val="24"/>
          <w:szCs w:val="24"/>
          <w:lang w:val="sr-Latn-CS"/>
        </w:rPr>
        <w:t>: U skladu sa zakonom</w:t>
      </w:r>
      <w:r w:rsidRPr="00910B18">
        <w:rPr>
          <w:rFonts w:cs="Times New Roman"/>
          <w:sz w:val="24"/>
          <w:szCs w:val="24"/>
          <w:lang w:val="sr-Latn-CS"/>
        </w:rPr>
        <w:t>;</w:t>
      </w:r>
    </w:p>
    <w:p w:rsidR="00997626" w:rsidRDefault="00997626" w:rsidP="00E84B86">
      <w:pPr>
        <w:pStyle w:val="ListParagraph"/>
        <w:ind w:left="630"/>
        <w:rPr>
          <w:rFonts w:cs="Times New Roman"/>
          <w:sz w:val="24"/>
          <w:szCs w:val="24"/>
          <w:lang w:val="sr-Latn-CS"/>
        </w:rPr>
      </w:pPr>
    </w:p>
    <w:p w:rsidR="00997626" w:rsidRPr="00910B18" w:rsidRDefault="00997626" w:rsidP="00997626">
      <w:pPr>
        <w:pStyle w:val="ListParagraph"/>
        <w:numPr>
          <w:ilvl w:val="0"/>
          <w:numId w:val="8"/>
        </w:numPr>
        <w:rPr>
          <w:rFonts w:cs="Times New Roman"/>
          <w:sz w:val="24"/>
          <w:szCs w:val="24"/>
          <w:lang w:val="sr-Latn-CS"/>
        </w:rPr>
      </w:pPr>
      <w:r>
        <w:rPr>
          <w:rFonts w:cs="Times New Roman"/>
          <w:sz w:val="24"/>
          <w:szCs w:val="24"/>
          <w:lang w:val="sr-Latn-CS"/>
        </w:rPr>
        <w:t xml:space="preserve">Izrada nacrta ugovora, aneksa ugovora i sporazuma u cilju sprovođenja zakona, odluka Skupštine Glavnog grada i gradonačelnika; </w:t>
      </w:r>
    </w:p>
    <w:p w:rsidR="00997626" w:rsidRPr="00FB7B72" w:rsidRDefault="00997626" w:rsidP="00997626">
      <w:pPr>
        <w:pStyle w:val="ListParagraph"/>
        <w:spacing w:after="0" w:line="240" w:lineRule="auto"/>
        <w:ind w:left="630"/>
        <w:jc w:val="both"/>
        <w:rPr>
          <w:rFonts w:cs="Times New Roman"/>
          <w:sz w:val="24"/>
          <w:szCs w:val="24"/>
          <w:u w:val="single"/>
        </w:rPr>
      </w:pPr>
      <w:r w:rsidRPr="00910B18">
        <w:rPr>
          <w:rFonts w:cs="Times New Roman"/>
          <w:b/>
          <w:sz w:val="24"/>
          <w:szCs w:val="24"/>
          <w:lang w:val="sl-SI"/>
        </w:rPr>
        <w:t>Nosilac posla</w:t>
      </w:r>
      <w:r w:rsidRPr="00910B18">
        <w:rPr>
          <w:rFonts w:cs="Times New Roman"/>
          <w:sz w:val="24"/>
          <w:szCs w:val="24"/>
          <w:lang w:val="sl-SI"/>
        </w:rPr>
        <w:t xml:space="preserve">: </w:t>
      </w:r>
      <w:r w:rsidRPr="00910B18">
        <w:rPr>
          <w:rFonts w:cs="Times New Roman"/>
          <w:bCs/>
          <w:sz w:val="24"/>
          <w:szCs w:val="24"/>
          <w:lang w:val="sr-Latn-CS"/>
        </w:rPr>
        <w:t>Služba glavnog administratora u saradnji sa organima uprave, stručnim i posebnim službama</w:t>
      </w:r>
    </w:p>
    <w:p w:rsidR="00D34FF0" w:rsidRPr="00997626" w:rsidRDefault="00997626" w:rsidP="00997626">
      <w:pPr>
        <w:pStyle w:val="ListParagraph"/>
        <w:ind w:left="630"/>
        <w:rPr>
          <w:rFonts w:cs="Times New Roman"/>
          <w:sz w:val="24"/>
          <w:szCs w:val="24"/>
          <w:lang w:val="sr-Latn-CS"/>
        </w:rPr>
      </w:pPr>
      <w:r w:rsidRPr="00910B18">
        <w:rPr>
          <w:rFonts w:cs="Times New Roman"/>
          <w:b/>
          <w:sz w:val="24"/>
          <w:szCs w:val="24"/>
          <w:lang w:val="sr-Latn-CS"/>
        </w:rPr>
        <w:t>Rok</w:t>
      </w:r>
      <w:r>
        <w:rPr>
          <w:rFonts w:cs="Times New Roman"/>
          <w:sz w:val="24"/>
          <w:szCs w:val="24"/>
          <w:lang w:val="sr-Latn-CS"/>
        </w:rPr>
        <w:t>: U skladu sa zakonom</w:t>
      </w:r>
      <w:r w:rsidRPr="00910B18">
        <w:rPr>
          <w:rFonts w:cs="Times New Roman"/>
          <w:sz w:val="24"/>
          <w:szCs w:val="24"/>
          <w:lang w:val="sr-Latn-CS"/>
        </w:rPr>
        <w:t>;</w:t>
      </w:r>
    </w:p>
    <w:p w:rsidR="007A444E" w:rsidRPr="00910B18" w:rsidRDefault="007A444E" w:rsidP="00287A4A">
      <w:pPr>
        <w:spacing w:after="0" w:line="240" w:lineRule="auto"/>
        <w:jc w:val="both"/>
        <w:rPr>
          <w:rFonts w:cs="Times New Roman"/>
          <w:b/>
          <w:sz w:val="24"/>
          <w:szCs w:val="24"/>
          <w:lang w:val="sl-SI"/>
        </w:rPr>
      </w:pPr>
    </w:p>
    <w:p w:rsidR="00910B18" w:rsidRDefault="00910B18" w:rsidP="00287A4A">
      <w:pPr>
        <w:spacing w:after="0" w:line="240" w:lineRule="auto"/>
        <w:jc w:val="both"/>
        <w:rPr>
          <w:rFonts w:cs="Times New Roman"/>
          <w:b/>
          <w:sz w:val="24"/>
          <w:szCs w:val="24"/>
          <w:lang w:val="sl-SI"/>
        </w:rPr>
      </w:pPr>
      <w:r w:rsidRPr="00910B18">
        <w:rPr>
          <w:rFonts w:cs="Times New Roman"/>
          <w:b/>
          <w:sz w:val="24"/>
          <w:szCs w:val="24"/>
          <w:lang w:val="sl-SI"/>
        </w:rPr>
        <w:t>IV – JAVNOST I TRANSPARENTNOST RADA</w:t>
      </w:r>
    </w:p>
    <w:p w:rsidR="00D34FF0" w:rsidRPr="00910B18" w:rsidRDefault="00D34FF0" w:rsidP="00287A4A">
      <w:pPr>
        <w:spacing w:after="0" w:line="240" w:lineRule="auto"/>
        <w:jc w:val="both"/>
        <w:rPr>
          <w:rFonts w:cs="Times New Roman"/>
          <w:b/>
          <w:sz w:val="24"/>
          <w:szCs w:val="24"/>
          <w:lang w:val="sl-SI"/>
        </w:rPr>
      </w:pPr>
    </w:p>
    <w:p w:rsidR="00D34FF0" w:rsidRPr="00E84B86" w:rsidRDefault="00B57355" w:rsidP="00E84B8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Times New Roman"/>
          <w:b/>
          <w:sz w:val="24"/>
          <w:szCs w:val="24"/>
          <w:lang w:val="sl-SI"/>
        </w:rPr>
      </w:pPr>
      <w:r w:rsidRPr="00E84B86">
        <w:rPr>
          <w:sz w:val="24"/>
          <w:szCs w:val="24"/>
        </w:rPr>
        <w:t>Sprovođenje upravnog postupka za slobodni pristup informacijama i drugih upravnih postupaka u skladu sa zakonom;</w:t>
      </w:r>
    </w:p>
    <w:p w:rsidR="00E84B86" w:rsidRPr="00FB7B72" w:rsidRDefault="00E84B86" w:rsidP="00E84B86">
      <w:pPr>
        <w:pStyle w:val="ListParagraph"/>
        <w:spacing w:after="0" w:line="240" w:lineRule="auto"/>
        <w:ind w:left="630"/>
        <w:jc w:val="both"/>
        <w:rPr>
          <w:rFonts w:cs="Times New Roman"/>
          <w:sz w:val="24"/>
          <w:szCs w:val="24"/>
          <w:u w:val="single"/>
        </w:rPr>
      </w:pPr>
      <w:r w:rsidRPr="00910B18">
        <w:rPr>
          <w:rFonts w:cs="Times New Roman"/>
          <w:b/>
          <w:sz w:val="24"/>
          <w:szCs w:val="24"/>
          <w:lang w:val="sl-SI"/>
        </w:rPr>
        <w:t>Nosilac posla</w:t>
      </w:r>
      <w:r w:rsidRPr="00910B18">
        <w:rPr>
          <w:rFonts w:cs="Times New Roman"/>
          <w:sz w:val="24"/>
          <w:szCs w:val="24"/>
          <w:lang w:val="sl-SI"/>
        </w:rPr>
        <w:t xml:space="preserve">: </w:t>
      </w:r>
      <w:r w:rsidRPr="00910B18">
        <w:rPr>
          <w:rFonts w:cs="Times New Roman"/>
          <w:bCs/>
          <w:sz w:val="24"/>
          <w:szCs w:val="24"/>
          <w:lang w:val="sr-Latn-CS"/>
        </w:rPr>
        <w:t>Služba glavnog administratora u saradnji sa organima uprave, stručnim i posebnim službama</w:t>
      </w:r>
    </w:p>
    <w:p w:rsidR="00E84B86" w:rsidRDefault="00E84B86" w:rsidP="00E84B86">
      <w:pPr>
        <w:pStyle w:val="ListParagraph"/>
        <w:ind w:left="630"/>
        <w:rPr>
          <w:rFonts w:cs="Times New Roman"/>
          <w:sz w:val="24"/>
          <w:szCs w:val="24"/>
          <w:lang w:val="sr-Latn-CS"/>
        </w:rPr>
      </w:pPr>
      <w:r w:rsidRPr="00910B18">
        <w:rPr>
          <w:rFonts w:cs="Times New Roman"/>
          <w:b/>
          <w:sz w:val="24"/>
          <w:szCs w:val="24"/>
          <w:lang w:val="sr-Latn-CS"/>
        </w:rPr>
        <w:t>Rok</w:t>
      </w:r>
      <w:r>
        <w:rPr>
          <w:rFonts w:cs="Times New Roman"/>
          <w:sz w:val="24"/>
          <w:szCs w:val="24"/>
          <w:lang w:val="sr-Latn-CS"/>
        </w:rPr>
        <w:t>: U skladu sa zakonom</w:t>
      </w:r>
      <w:r w:rsidRPr="00910B18">
        <w:rPr>
          <w:rFonts w:cs="Times New Roman"/>
          <w:sz w:val="24"/>
          <w:szCs w:val="24"/>
          <w:lang w:val="sr-Latn-CS"/>
        </w:rPr>
        <w:t>;</w:t>
      </w:r>
    </w:p>
    <w:p w:rsidR="00E84B86" w:rsidRDefault="00E84B86" w:rsidP="00E84B86">
      <w:pPr>
        <w:pStyle w:val="ListParagraph"/>
        <w:ind w:left="630"/>
        <w:rPr>
          <w:rFonts w:cs="Times New Roman"/>
          <w:sz w:val="24"/>
          <w:szCs w:val="24"/>
          <w:lang w:val="sr-Latn-CS"/>
        </w:rPr>
      </w:pPr>
    </w:p>
    <w:p w:rsidR="00E84B86" w:rsidRPr="00E84B86" w:rsidRDefault="00E84B86" w:rsidP="00E84B86">
      <w:pPr>
        <w:pStyle w:val="ListParagraph"/>
        <w:numPr>
          <w:ilvl w:val="0"/>
          <w:numId w:val="10"/>
        </w:numPr>
        <w:jc w:val="both"/>
        <w:rPr>
          <w:rFonts w:cs="Times New Roman"/>
          <w:sz w:val="24"/>
          <w:szCs w:val="24"/>
          <w:lang w:val="sr-Latn-CS"/>
        </w:rPr>
      </w:pPr>
      <w:r>
        <w:rPr>
          <w:sz w:val="24"/>
          <w:szCs w:val="24"/>
        </w:rPr>
        <w:lastRenderedPageBreak/>
        <w:t>Priprema</w:t>
      </w:r>
      <w:r w:rsidRPr="00910B18">
        <w:rPr>
          <w:sz w:val="24"/>
          <w:szCs w:val="24"/>
        </w:rPr>
        <w:t xml:space="preserve"> informacija za medije iz svog djelokruga i dostavu istih Službi za odnose sa javnošću na obradu i objavljivanje u medijima, web sajtu i na društvenim mrežama;</w:t>
      </w:r>
    </w:p>
    <w:p w:rsidR="00E84B86" w:rsidRPr="00FB7B72" w:rsidRDefault="00E84B86" w:rsidP="00E84B86">
      <w:pPr>
        <w:pStyle w:val="ListParagraph"/>
        <w:spacing w:after="0" w:line="240" w:lineRule="auto"/>
        <w:ind w:left="630"/>
        <w:jc w:val="both"/>
        <w:rPr>
          <w:rFonts w:cs="Times New Roman"/>
          <w:sz w:val="24"/>
          <w:szCs w:val="24"/>
          <w:u w:val="single"/>
        </w:rPr>
      </w:pPr>
      <w:r w:rsidRPr="00910B18">
        <w:rPr>
          <w:rFonts w:cs="Times New Roman"/>
          <w:b/>
          <w:sz w:val="24"/>
          <w:szCs w:val="24"/>
          <w:lang w:val="sl-SI"/>
        </w:rPr>
        <w:t>Nosilac posla</w:t>
      </w:r>
      <w:r w:rsidRPr="00910B18">
        <w:rPr>
          <w:rFonts w:cs="Times New Roman"/>
          <w:sz w:val="24"/>
          <w:szCs w:val="24"/>
          <w:lang w:val="sl-SI"/>
        </w:rPr>
        <w:t xml:space="preserve">: </w:t>
      </w:r>
      <w:r w:rsidRPr="00910B18">
        <w:rPr>
          <w:rFonts w:cs="Times New Roman"/>
          <w:bCs/>
          <w:sz w:val="24"/>
          <w:szCs w:val="24"/>
          <w:lang w:val="sr-Latn-CS"/>
        </w:rPr>
        <w:t>Služba glavnog administratora u saradnji sa organima uprave, stručnim i posebnim službama</w:t>
      </w:r>
    </w:p>
    <w:p w:rsidR="007A444E" w:rsidRDefault="00E84B86" w:rsidP="00CE3D50">
      <w:pPr>
        <w:pStyle w:val="ListParagraph"/>
        <w:ind w:left="630"/>
        <w:rPr>
          <w:rFonts w:cs="Times New Roman"/>
          <w:sz w:val="24"/>
          <w:szCs w:val="24"/>
          <w:lang w:val="sr-Latn-CS"/>
        </w:rPr>
      </w:pPr>
      <w:r w:rsidRPr="00910B18">
        <w:rPr>
          <w:rFonts w:cs="Times New Roman"/>
          <w:b/>
          <w:sz w:val="24"/>
          <w:szCs w:val="24"/>
          <w:lang w:val="sr-Latn-CS"/>
        </w:rPr>
        <w:t>Rok</w:t>
      </w:r>
      <w:r>
        <w:rPr>
          <w:rFonts w:cs="Times New Roman"/>
          <w:sz w:val="24"/>
          <w:szCs w:val="24"/>
          <w:lang w:val="sr-Latn-CS"/>
        </w:rPr>
        <w:t>: U skladu sa zakonom</w:t>
      </w:r>
      <w:r w:rsidRPr="00910B18">
        <w:rPr>
          <w:rFonts w:cs="Times New Roman"/>
          <w:sz w:val="24"/>
          <w:szCs w:val="24"/>
          <w:lang w:val="sr-Latn-CS"/>
        </w:rPr>
        <w:t>;</w:t>
      </w:r>
    </w:p>
    <w:p w:rsidR="00CE3D50" w:rsidRPr="00CE3D50" w:rsidRDefault="00CE3D50" w:rsidP="00CE3D50">
      <w:pPr>
        <w:pStyle w:val="ListParagraph"/>
        <w:ind w:left="630"/>
        <w:rPr>
          <w:rFonts w:cs="Times New Roman"/>
          <w:sz w:val="24"/>
          <w:szCs w:val="24"/>
          <w:lang w:val="sr-Latn-CS"/>
        </w:rPr>
      </w:pPr>
    </w:p>
    <w:p w:rsidR="00D34FF0" w:rsidRPr="00E84B86" w:rsidRDefault="00E84B86" w:rsidP="00E84B86">
      <w:pPr>
        <w:pStyle w:val="ListParagraph"/>
        <w:numPr>
          <w:ilvl w:val="0"/>
          <w:numId w:val="10"/>
        </w:numPr>
        <w:jc w:val="both"/>
        <w:rPr>
          <w:rFonts w:cs="Times New Roman"/>
          <w:sz w:val="24"/>
          <w:szCs w:val="24"/>
          <w:lang w:val="sr-Latn-CS"/>
        </w:rPr>
      </w:pPr>
      <w:r>
        <w:rPr>
          <w:sz w:val="24"/>
          <w:szCs w:val="24"/>
        </w:rPr>
        <w:t xml:space="preserve">Izrada izvještaja i </w:t>
      </w:r>
      <w:r w:rsidR="00FB00C2">
        <w:rPr>
          <w:sz w:val="24"/>
          <w:szCs w:val="24"/>
        </w:rPr>
        <w:t>informacija za S</w:t>
      </w:r>
      <w:r w:rsidRPr="00910B18">
        <w:rPr>
          <w:sz w:val="24"/>
          <w:szCs w:val="24"/>
        </w:rPr>
        <w:t>kupštinu</w:t>
      </w:r>
      <w:r w:rsidR="00FB00C2">
        <w:rPr>
          <w:sz w:val="24"/>
          <w:szCs w:val="24"/>
        </w:rPr>
        <w:t xml:space="preserve"> Glavnog grada</w:t>
      </w:r>
      <w:r w:rsidRPr="00910B18">
        <w:rPr>
          <w:sz w:val="24"/>
          <w:szCs w:val="24"/>
        </w:rPr>
        <w:t>, nadležne organe državne uprave i medije iz svog djelokruga</w:t>
      </w:r>
      <w:r>
        <w:rPr>
          <w:sz w:val="24"/>
          <w:szCs w:val="24"/>
        </w:rPr>
        <w:t>;</w:t>
      </w:r>
    </w:p>
    <w:p w:rsidR="00E84B86" w:rsidRPr="00FB7B72" w:rsidRDefault="00E84B86" w:rsidP="00E84B86">
      <w:pPr>
        <w:pStyle w:val="ListParagraph"/>
        <w:spacing w:after="0" w:line="240" w:lineRule="auto"/>
        <w:ind w:left="630"/>
        <w:jc w:val="both"/>
        <w:rPr>
          <w:rFonts w:cs="Times New Roman"/>
          <w:sz w:val="24"/>
          <w:szCs w:val="24"/>
          <w:u w:val="single"/>
        </w:rPr>
      </w:pPr>
      <w:r w:rsidRPr="00910B18">
        <w:rPr>
          <w:rFonts w:cs="Times New Roman"/>
          <w:b/>
          <w:sz w:val="24"/>
          <w:szCs w:val="24"/>
          <w:lang w:val="sl-SI"/>
        </w:rPr>
        <w:t>Nosilac posla</w:t>
      </w:r>
      <w:r w:rsidRPr="00910B18">
        <w:rPr>
          <w:rFonts w:cs="Times New Roman"/>
          <w:sz w:val="24"/>
          <w:szCs w:val="24"/>
          <w:lang w:val="sl-SI"/>
        </w:rPr>
        <w:t xml:space="preserve">: </w:t>
      </w:r>
      <w:r w:rsidRPr="00910B18">
        <w:rPr>
          <w:rFonts w:cs="Times New Roman"/>
          <w:bCs/>
          <w:sz w:val="24"/>
          <w:szCs w:val="24"/>
          <w:lang w:val="sr-Latn-CS"/>
        </w:rPr>
        <w:t>Služba glavnog administratora u saradnji sa organima uprave, stručnim i posebnim službama</w:t>
      </w:r>
    </w:p>
    <w:p w:rsidR="00E84B86" w:rsidRDefault="00E84B86" w:rsidP="00E84B86">
      <w:pPr>
        <w:pStyle w:val="ListParagraph"/>
        <w:ind w:left="630"/>
        <w:rPr>
          <w:rFonts w:cs="Times New Roman"/>
          <w:sz w:val="24"/>
          <w:szCs w:val="24"/>
          <w:lang w:val="sr-Latn-CS"/>
        </w:rPr>
      </w:pPr>
      <w:r w:rsidRPr="00910B18">
        <w:rPr>
          <w:rFonts w:cs="Times New Roman"/>
          <w:b/>
          <w:sz w:val="24"/>
          <w:szCs w:val="24"/>
          <w:lang w:val="sr-Latn-CS"/>
        </w:rPr>
        <w:t>Rok</w:t>
      </w:r>
      <w:r>
        <w:rPr>
          <w:rFonts w:cs="Times New Roman"/>
          <w:sz w:val="24"/>
          <w:szCs w:val="24"/>
          <w:lang w:val="sr-Latn-CS"/>
        </w:rPr>
        <w:t>: U skladu sa zakonom</w:t>
      </w:r>
      <w:r w:rsidRPr="00910B18">
        <w:rPr>
          <w:rFonts w:cs="Times New Roman"/>
          <w:sz w:val="24"/>
          <w:szCs w:val="24"/>
          <w:lang w:val="sr-Latn-CS"/>
        </w:rPr>
        <w:t>;</w:t>
      </w:r>
    </w:p>
    <w:p w:rsidR="00E84B86" w:rsidRDefault="00E84B86" w:rsidP="00D34FF0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D34FF0" w:rsidRPr="00B57355" w:rsidRDefault="00D34FF0" w:rsidP="00D34FF0">
      <w:pPr>
        <w:pStyle w:val="ListParagraph"/>
        <w:spacing w:after="0" w:line="240" w:lineRule="auto"/>
        <w:jc w:val="both"/>
        <w:rPr>
          <w:rFonts w:cs="Times New Roman"/>
          <w:b/>
          <w:sz w:val="24"/>
          <w:szCs w:val="24"/>
          <w:lang w:val="sl-SI"/>
        </w:rPr>
      </w:pPr>
    </w:p>
    <w:p w:rsidR="00910B18" w:rsidRDefault="00910B18" w:rsidP="00287A4A">
      <w:pPr>
        <w:spacing w:after="0" w:line="240" w:lineRule="auto"/>
        <w:jc w:val="both"/>
        <w:rPr>
          <w:rFonts w:cs="Times New Roman"/>
          <w:b/>
          <w:sz w:val="24"/>
          <w:szCs w:val="24"/>
          <w:lang w:val="sl-SI"/>
        </w:rPr>
      </w:pPr>
      <w:r w:rsidRPr="00910B18">
        <w:rPr>
          <w:rFonts w:cs="Times New Roman"/>
          <w:b/>
          <w:sz w:val="24"/>
          <w:szCs w:val="24"/>
          <w:lang w:val="sl-SI"/>
        </w:rPr>
        <w:t>V – POSTUPANJE PO PRAVNIM SREDSTVIMA I PRIMJEDBAMA, PREDLOZIMA I PRITUŽBAMA</w:t>
      </w:r>
    </w:p>
    <w:p w:rsidR="00F041FF" w:rsidRDefault="00F041FF" w:rsidP="00287A4A">
      <w:pPr>
        <w:spacing w:after="0" w:line="240" w:lineRule="auto"/>
        <w:jc w:val="both"/>
        <w:rPr>
          <w:rFonts w:cs="Times New Roman"/>
          <w:b/>
          <w:sz w:val="24"/>
          <w:szCs w:val="24"/>
          <w:lang w:val="sl-SI"/>
        </w:rPr>
      </w:pPr>
    </w:p>
    <w:p w:rsidR="00F041FF" w:rsidRDefault="00F041FF" w:rsidP="00F041FF">
      <w:pPr>
        <w:pStyle w:val="T30X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910B18">
        <w:rPr>
          <w:rFonts w:asciiTheme="minorHAnsi" w:hAnsiTheme="minorHAnsi"/>
          <w:sz w:val="24"/>
          <w:szCs w:val="24"/>
        </w:rPr>
        <w:t>Poslovi drugostepenog organa u upravnim stvarima iz nadležnosti organa uprave i posebnih službi;</w:t>
      </w:r>
    </w:p>
    <w:p w:rsidR="00F041FF" w:rsidRPr="00FB7B72" w:rsidRDefault="00F041FF" w:rsidP="00F041FF">
      <w:pPr>
        <w:pStyle w:val="ListParagraph"/>
        <w:spacing w:after="0" w:line="240" w:lineRule="auto"/>
        <w:ind w:left="689"/>
        <w:jc w:val="both"/>
        <w:rPr>
          <w:rFonts w:cs="Times New Roman"/>
          <w:sz w:val="24"/>
          <w:szCs w:val="24"/>
          <w:u w:val="single"/>
        </w:rPr>
      </w:pPr>
      <w:r w:rsidRPr="00910B18">
        <w:rPr>
          <w:rFonts w:cs="Times New Roman"/>
          <w:b/>
          <w:sz w:val="24"/>
          <w:szCs w:val="24"/>
          <w:lang w:val="sl-SI"/>
        </w:rPr>
        <w:t>Nosilac posla</w:t>
      </w:r>
      <w:r w:rsidRPr="00910B18">
        <w:rPr>
          <w:rFonts w:cs="Times New Roman"/>
          <w:sz w:val="24"/>
          <w:szCs w:val="24"/>
          <w:lang w:val="sl-SI"/>
        </w:rPr>
        <w:t xml:space="preserve">: </w:t>
      </w:r>
      <w:r w:rsidRPr="00910B18">
        <w:rPr>
          <w:rFonts w:cs="Times New Roman"/>
          <w:bCs/>
          <w:sz w:val="24"/>
          <w:szCs w:val="24"/>
          <w:lang w:val="sr-Latn-CS"/>
        </w:rPr>
        <w:t>Služba glavnog administratora u saradnji sa organima uprave, stručnim i posebnim službama</w:t>
      </w:r>
    </w:p>
    <w:p w:rsidR="00F041FF" w:rsidRDefault="00F041FF" w:rsidP="00F041FF">
      <w:pPr>
        <w:pStyle w:val="ListParagraph"/>
        <w:ind w:left="689"/>
        <w:rPr>
          <w:rFonts w:cs="Times New Roman"/>
          <w:sz w:val="24"/>
          <w:szCs w:val="24"/>
          <w:lang w:val="sr-Latn-CS"/>
        </w:rPr>
      </w:pPr>
      <w:r w:rsidRPr="00910B18">
        <w:rPr>
          <w:rFonts w:cs="Times New Roman"/>
          <w:b/>
          <w:sz w:val="24"/>
          <w:szCs w:val="24"/>
          <w:lang w:val="sr-Latn-CS"/>
        </w:rPr>
        <w:t>Rok</w:t>
      </w:r>
      <w:r w:rsidRPr="00910B18">
        <w:rPr>
          <w:rFonts w:cs="Times New Roman"/>
          <w:sz w:val="24"/>
          <w:szCs w:val="24"/>
          <w:lang w:val="sr-Latn-CS"/>
        </w:rPr>
        <w:t>: Stalan;</w:t>
      </w:r>
    </w:p>
    <w:p w:rsidR="00F041FF" w:rsidRPr="00FB7B72" w:rsidRDefault="00F041FF" w:rsidP="00F041FF">
      <w:pPr>
        <w:pStyle w:val="ListParagraph"/>
        <w:ind w:left="689"/>
        <w:rPr>
          <w:rFonts w:cs="Times New Roman"/>
          <w:sz w:val="24"/>
          <w:szCs w:val="24"/>
          <w:lang w:val="sr-Latn-CS"/>
        </w:rPr>
      </w:pPr>
    </w:p>
    <w:p w:rsidR="00F041FF" w:rsidRDefault="00F041FF" w:rsidP="00F041F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  <w:lang w:val="sl-SI"/>
        </w:rPr>
      </w:pPr>
      <w:r w:rsidRPr="00F041FF">
        <w:rPr>
          <w:rFonts w:cs="Times New Roman"/>
          <w:sz w:val="24"/>
          <w:szCs w:val="24"/>
          <w:lang w:val="sl-SI"/>
        </w:rPr>
        <w:t xml:space="preserve">Izrada </w:t>
      </w:r>
      <w:r>
        <w:rPr>
          <w:rFonts w:cs="Times New Roman"/>
          <w:sz w:val="24"/>
          <w:szCs w:val="24"/>
          <w:lang w:val="sl-SI"/>
        </w:rPr>
        <w:t>mišljenja, predloga i informacija po zahtjevu stranaka, organa uprave, stručnih i posebnih službi;</w:t>
      </w:r>
    </w:p>
    <w:p w:rsidR="00F041FF" w:rsidRPr="00F041FF" w:rsidRDefault="00F041FF" w:rsidP="00F041FF">
      <w:pPr>
        <w:pStyle w:val="ListParagraph"/>
        <w:spacing w:after="0" w:line="240" w:lineRule="auto"/>
        <w:ind w:left="689"/>
        <w:jc w:val="both"/>
        <w:rPr>
          <w:rFonts w:cs="Times New Roman"/>
          <w:sz w:val="24"/>
          <w:szCs w:val="24"/>
          <w:lang w:val="sl-SI"/>
        </w:rPr>
      </w:pPr>
      <w:r w:rsidRPr="00F041FF">
        <w:rPr>
          <w:rFonts w:cs="Times New Roman"/>
          <w:b/>
          <w:sz w:val="24"/>
          <w:szCs w:val="24"/>
          <w:lang w:val="sl-SI"/>
        </w:rPr>
        <w:t>Nosilac posla</w:t>
      </w:r>
      <w:r w:rsidRPr="00F041FF">
        <w:rPr>
          <w:rFonts w:cs="Times New Roman"/>
          <w:sz w:val="24"/>
          <w:szCs w:val="24"/>
          <w:lang w:val="sl-SI"/>
        </w:rPr>
        <w:t xml:space="preserve">: </w:t>
      </w:r>
      <w:r w:rsidRPr="00F041FF">
        <w:rPr>
          <w:rFonts w:cs="Times New Roman"/>
          <w:bCs/>
          <w:sz w:val="24"/>
          <w:szCs w:val="24"/>
          <w:lang w:val="sr-Latn-CS"/>
        </w:rPr>
        <w:t>Služba glavnog administratora u saradnji sa organima uprave, stručnim i posebnim službama</w:t>
      </w:r>
    </w:p>
    <w:p w:rsidR="00F041FF" w:rsidRDefault="00F041FF" w:rsidP="00F041FF">
      <w:pPr>
        <w:pStyle w:val="ListParagraph"/>
        <w:ind w:left="689"/>
        <w:rPr>
          <w:rFonts w:cs="Times New Roman"/>
          <w:sz w:val="24"/>
          <w:szCs w:val="24"/>
          <w:lang w:val="sr-Latn-CS"/>
        </w:rPr>
      </w:pPr>
      <w:r w:rsidRPr="00910B18">
        <w:rPr>
          <w:rFonts w:cs="Times New Roman"/>
          <w:b/>
          <w:sz w:val="24"/>
          <w:szCs w:val="24"/>
          <w:lang w:val="sr-Latn-CS"/>
        </w:rPr>
        <w:t>Rok</w:t>
      </w:r>
      <w:r w:rsidRPr="00910B18">
        <w:rPr>
          <w:rFonts w:cs="Times New Roman"/>
          <w:sz w:val="24"/>
          <w:szCs w:val="24"/>
          <w:lang w:val="sr-Latn-CS"/>
        </w:rPr>
        <w:t>: Sta</w:t>
      </w:r>
      <w:r w:rsidR="00997626">
        <w:rPr>
          <w:rFonts w:cs="Times New Roman"/>
          <w:sz w:val="24"/>
          <w:szCs w:val="24"/>
          <w:lang w:val="sr-Latn-CS"/>
        </w:rPr>
        <w:t>lan;</w:t>
      </w:r>
    </w:p>
    <w:p w:rsidR="00FB00C2" w:rsidRDefault="00FB00C2" w:rsidP="00F041FF">
      <w:pPr>
        <w:pStyle w:val="ListParagraph"/>
        <w:ind w:left="689"/>
        <w:rPr>
          <w:rFonts w:cs="Times New Roman"/>
          <w:sz w:val="24"/>
          <w:szCs w:val="24"/>
          <w:lang w:val="sr-Latn-CS"/>
        </w:rPr>
      </w:pPr>
    </w:p>
    <w:p w:rsidR="00CE3D50" w:rsidRDefault="00CE3D50" w:rsidP="00F041FF">
      <w:pPr>
        <w:pStyle w:val="ListParagraph"/>
        <w:ind w:left="689"/>
        <w:rPr>
          <w:rFonts w:cs="Times New Roman"/>
          <w:sz w:val="24"/>
          <w:szCs w:val="24"/>
          <w:lang w:val="sr-Latn-CS"/>
        </w:rPr>
      </w:pPr>
    </w:p>
    <w:p w:rsidR="00CE3D50" w:rsidRPr="00CE3D50" w:rsidRDefault="00CE3D50" w:rsidP="00CE3D50">
      <w:pPr>
        <w:pStyle w:val="ListParagraph"/>
        <w:ind w:left="0"/>
        <w:rPr>
          <w:rFonts w:cs="Times New Roman"/>
          <w:b/>
          <w:sz w:val="24"/>
          <w:szCs w:val="24"/>
          <w:lang w:val="sr-Latn-CS"/>
        </w:rPr>
      </w:pPr>
      <w:r w:rsidRPr="00CE3D50">
        <w:rPr>
          <w:rFonts w:cs="Times New Roman"/>
          <w:b/>
          <w:sz w:val="24"/>
          <w:szCs w:val="24"/>
          <w:lang w:val="sr-Latn-CS"/>
        </w:rPr>
        <w:t>VI. IZVRŠNA GRUPA POSLOVA</w:t>
      </w:r>
    </w:p>
    <w:p w:rsidR="00CE3D50" w:rsidRPr="00CE3D50" w:rsidRDefault="00CE3D50" w:rsidP="00F041FF">
      <w:pPr>
        <w:pStyle w:val="ListParagraph"/>
        <w:ind w:left="689"/>
        <w:rPr>
          <w:rFonts w:cs="Times New Roman"/>
          <w:b/>
          <w:sz w:val="24"/>
          <w:szCs w:val="24"/>
          <w:lang w:val="sr-Latn-CS"/>
        </w:rPr>
      </w:pPr>
    </w:p>
    <w:p w:rsidR="00CE3D50" w:rsidRPr="00CE3D50" w:rsidRDefault="00CE3D50" w:rsidP="00CE3D50">
      <w:pPr>
        <w:pStyle w:val="ListParagraph"/>
        <w:numPr>
          <w:ilvl w:val="0"/>
          <w:numId w:val="12"/>
        </w:numPr>
        <w:jc w:val="both"/>
        <w:rPr>
          <w:rFonts w:cs="Times New Roman"/>
          <w:sz w:val="24"/>
          <w:szCs w:val="24"/>
          <w:lang w:val="sr-Latn-CS"/>
        </w:rPr>
      </w:pPr>
      <w:r w:rsidRPr="00CE3D50">
        <w:rPr>
          <w:rFonts w:ascii="Calibri" w:hAnsi="Calibri" w:cs="Calibri"/>
          <w:b/>
          <w:bCs/>
          <w:iCs/>
          <w:sz w:val="24"/>
          <w:szCs w:val="24"/>
          <w:lang w:val="pl-PL"/>
        </w:rPr>
        <w:t>Poslovi iz oblasti radnih odnosa za Službu</w:t>
      </w:r>
      <w:r w:rsidRPr="00CE3D50">
        <w:rPr>
          <w:rFonts w:ascii="Calibri" w:hAnsi="Calibri" w:cs="Calibri"/>
          <w:bCs/>
          <w:iCs/>
          <w:sz w:val="24"/>
          <w:szCs w:val="24"/>
          <w:lang w:val="pl-PL"/>
        </w:rPr>
        <w:t xml:space="preserve"> (komunikacija sa jedinicom za ljudske resurse; </w:t>
      </w:r>
      <w:r w:rsidRPr="00CE3D50">
        <w:rPr>
          <w:rFonts w:ascii="Calibri" w:hAnsi="Calibri" w:cs="Calibri"/>
          <w:sz w:val="24"/>
          <w:szCs w:val="24"/>
        </w:rPr>
        <w:t xml:space="preserve">priprema i analiza kadrovskog plana; </w:t>
      </w:r>
      <w:r w:rsidRPr="00CE3D50">
        <w:rPr>
          <w:rFonts w:ascii="Calibri" w:hAnsi="Calibri" w:cs="Calibri"/>
          <w:bCs/>
          <w:iCs/>
          <w:sz w:val="24"/>
          <w:szCs w:val="24"/>
          <w:lang w:val="pl-PL"/>
        </w:rPr>
        <w:t>raspisivanje javnih i internih oglasa za potrebe Službe;</w:t>
      </w:r>
      <w:r w:rsidRPr="00CE3D50">
        <w:rPr>
          <w:rFonts w:ascii="Calibri" w:eastAsia="Calibri" w:hAnsi="Calibri" w:cs="Calibri"/>
          <w:sz w:val="24"/>
          <w:szCs w:val="24"/>
        </w:rPr>
        <w:t xml:space="preserve"> personalne i druge evidencije iz oblasti rada;</w:t>
      </w:r>
      <w:r w:rsidRPr="00CE3D50">
        <w:rPr>
          <w:rFonts w:ascii="Calibri" w:hAnsi="Calibri" w:cs="Calibri"/>
          <w:bCs/>
          <w:iCs/>
          <w:sz w:val="24"/>
          <w:szCs w:val="24"/>
          <w:lang w:val="pl-PL"/>
        </w:rPr>
        <w:t xml:space="preserve"> obračun zarada; pripremu akata iz rada i radnih odnosa;</w:t>
      </w:r>
      <w:r w:rsidRPr="00CE3D50">
        <w:rPr>
          <w:rFonts w:ascii="Calibri" w:hAnsi="Calibri" w:cs="Calibri"/>
          <w:sz w:val="24"/>
          <w:szCs w:val="24"/>
        </w:rPr>
        <w:t xml:space="preserve"> ocjenjivanje rada;</w:t>
      </w:r>
      <w:r w:rsidRPr="00CE3D50">
        <w:rPr>
          <w:rFonts w:ascii="Calibri" w:eastAsia="Calibri" w:hAnsi="Calibri" w:cs="Calibri"/>
          <w:sz w:val="24"/>
          <w:szCs w:val="24"/>
        </w:rPr>
        <w:t xml:space="preserve"> </w:t>
      </w:r>
      <w:r w:rsidRPr="00CE3D50">
        <w:rPr>
          <w:rFonts w:ascii="Calibri" w:hAnsi="Calibri" w:cs="Calibri"/>
          <w:bCs/>
          <w:iCs/>
          <w:sz w:val="24"/>
          <w:szCs w:val="24"/>
          <w:lang w:val="pl-PL"/>
        </w:rPr>
        <w:t xml:space="preserve">plan korišćenja godišnjih odmora; rješenja o odmoru; </w:t>
      </w:r>
      <w:r w:rsidRPr="00CE3D50">
        <w:rPr>
          <w:rFonts w:ascii="Calibri" w:hAnsi="Calibri" w:cs="Calibri"/>
          <w:sz w:val="24"/>
          <w:szCs w:val="24"/>
        </w:rPr>
        <w:t>pripremu predloga programa stručnog usavršavanja i osposobljavanja i drugih programa u cilju unapređenja znanja i vještina);</w:t>
      </w:r>
    </w:p>
    <w:p w:rsidR="00CE3D50" w:rsidRPr="00FB7B72" w:rsidRDefault="00CE3D50" w:rsidP="00CE3D50">
      <w:pPr>
        <w:pStyle w:val="ListParagraph"/>
        <w:spacing w:after="0" w:line="240" w:lineRule="auto"/>
        <w:ind w:left="1049"/>
        <w:jc w:val="both"/>
        <w:rPr>
          <w:rFonts w:cs="Times New Roman"/>
          <w:sz w:val="24"/>
          <w:szCs w:val="24"/>
          <w:u w:val="single"/>
        </w:rPr>
      </w:pPr>
      <w:r w:rsidRPr="00910B18">
        <w:rPr>
          <w:rFonts w:cs="Times New Roman"/>
          <w:b/>
          <w:sz w:val="24"/>
          <w:szCs w:val="24"/>
          <w:lang w:val="sl-SI"/>
        </w:rPr>
        <w:t>Nosilac posla</w:t>
      </w:r>
      <w:r w:rsidRPr="00910B18">
        <w:rPr>
          <w:rFonts w:cs="Times New Roman"/>
          <w:sz w:val="24"/>
          <w:szCs w:val="24"/>
          <w:lang w:val="sl-SI"/>
        </w:rPr>
        <w:t xml:space="preserve">: </w:t>
      </w:r>
      <w:r w:rsidRPr="00910B18">
        <w:rPr>
          <w:rFonts w:cs="Times New Roman"/>
          <w:bCs/>
          <w:sz w:val="24"/>
          <w:szCs w:val="24"/>
          <w:lang w:val="sr-Latn-CS"/>
        </w:rPr>
        <w:t>Služba glavnog administratora u saradnji sa organima uprave, stručnim i posebnim službama</w:t>
      </w:r>
    </w:p>
    <w:p w:rsidR="00CE3D50" w:rsidRDefault="00CE3D50" w:rsidP="00CE3D50">
      <w:pPr>
        <w:pStyle w:val="ListParagraph"/>
        <w:ind w:left="1049"/>
        <w:rPr>
          <w:rFonts w:cs="Times New Roman"/>
          <w:sz w:val="24"/>
          <w:szCs w:val="24"/>
          <w:lang w:val="sr-Latn-CS"/>
        </w:rPr>
      </w:pPr>
      <w:r w:rsidRPr="00910B18">
        <w:rPr>
          <w:rFonts w:cs="Times New Roman"/>
          <w:b/>
          <w:sz w:val="24"/>
          <w:szCs w:val="24"/>
          <w:lang w:val="sr-Latn-CS"/>
        </w:rPr>
        <w:t>Rok</w:t>
      </w:r>
      <w:r w:rsidRPr="00910B18">
        <w:rPr>
          <w:rFonts w:cs="Times New Roman"/>
          <w:sz w:val="24"/>
          <w:szCs w:val="24"/>
          <w:lang w:val="sr-Latn-CS"/>
        </w:rPr>
        <w:t>: Stalan;</w:t>
      </w:r>
    </w:p>
    <w:p w:rsidR="00FB00C2" w:rsidRDefault="00FB00C2" w:rsidP="00CE3D50">
      <w:pPr>
        <w:pStyle w:val="ListParagraph"/>
        <w:ind w:left="1049"/>
        <w:rPr>
          <w:rFonts w:cs="Times New Roman"/>
          <w:sz w:val="24"/>
          <w:szCs w:val="24"/>
          <w:lang w:val="sr-Latn-CS"/>
        </w:rPr>
      </w:pPr>
    </w:p>
    <w:p w:rsidR="00FB00C2" w:rsidRDefault="00FB00C2" w:rsidP="00CE3D50">
      <w:pPr>
        <w:pStyle w:val="ListParagraph"/>
        <w:ind w:left="1049"/>
        <w:rPr>
          <w:rFonts w:cs="Times New Roman"/>
          <w:sz w:val="24"/>
          <w:szCs w:val="24"/>
          <w:lang w:val="sr-Latn-CS"/>
        </w:rPr>
      </w:pPr>
    </w:p>
    <w:p w:rsidR="00CE3D50" w:rsidRDefault="00CE3D50" w:rsidP="00CE3D50">
      <w:pPr>
        <w:pStyle w:val="ListParagraph"/>
        <w:ind w:left="1049"/>
        <w:rPr>
          <w:rFonts w:cs="Times New Roman"/>
          <w:sz w:val="24"/>
          <w:szCs w:val="24"/>
          <w:lang w:val="sr-Latn-CS"/>
        </w:rPr>
      </w:pPr>
    </w:p>
    <w:p w:rsidR="00CE3D50" w:rsidRDefault="00CE3D50" w:rsidP="00CE3D50">
      <w:pPr>
        <w:pStyle w:val="ListParagraph"/>
        <w:numPr>
          <w:ilvl w:val="0"/>
          <w:numId w:val="12"/>
        </w:numPr>
        <w:rPr>
          <w:rFonts w:cs="Times New Roman"/>
          <w:b/>
          <w:sz w:val="24"/>
          <w:szCs w:val="24"/>
          <w:lang w:val="sr-Latn-CS"/>
        </w:rPr>
      </w:pPr>
      <w:r w:rsidRPr="00CE3D50">
        <w:rPr>
          <w:rFonts w:cs="Times New Roman"/>
          <w:b/>
          <w:sz w:val="24"/>
          <w:szCs w:val="24"/>
          <w:lang w:val="sr-Latn-CS"/>
        </w:rPr>
        <w:lastRenderedPageBreak/>
        <w:t>Učešće u radu radnih tijela (komisije, radne grupe, savjeti i dr</w:t>
      </w:r>
      <w:r>
        <w:rPr>
          <w:rFonts w:cs="Times New Roman"/>
          <w:b/>
          <w:sz w:val="24"/>
          <w:szCs w:val="24"/>
          <w:lang w:val="sr-Latn-CS"/>
        </w:rPr>
        <w:t>.</w:t>
      </w:r>
      <w:r w:rsidRPr="00CE3D50">
        <w:rPr>
          <w:rFonts w:cs="Times New Roman"/>
          <w:b/>
          <w:sz w:val="24"/>
          <w:szCs w:val="24"/>
          <w:lang w:val="sr-Latn-CS"/>
        </w:rPr>
        <w:t>)</w:t>
      </w:r>
    </w:p>
    <w:p w:rsidR="00CE3D50" w:rsidRPr="00CE3D50" w:rsidRDefault="00CE3D50" w:rsidP="00CE3D50">
      <w:pPr>
        <w:pStyle w:val="ListParagraph"/>
        <w:ind w:left="1049"/>
        <w:jc w:val="both"/>
        <w:rPr>
          <w:rFonts w:cs="Times New Roman"/>
          <w:sz w:val="24"/>
          <w:szCs w:val="24"/>
          <w:lang w:val="sr-Latn-CS"/>
        </w:rPr>
      </w:pPr>
      <w:r>
        <w:rPr>
          <w:rFonts w:cs="Times New Roman"/>
          <w:sz w:val="24"/>
          <w:szCs w:val="24"/>
          <w:lang w:val="sr-Latn-CS"/>
        </w:rPr>
        <w:t>Navedeni poslov</w:t>
      </w:r>
      <w:r w:rsidR="00FB00C2">
        <w:rPr>
          <w:rFonts w:cs="Times New Roman"/>
          <w:sz w:val="24"/>
          <w:szCs w:val="24"/>
          <w:lang w:val="sr-Latn-CS"/>
        </w:rPr>
        <w:t xml:space="preserve">i se odnose na učešće </w:t>
      </w:r>
      <w:r>
        <w:rPr>
          <w:rFonts w:cs="Times New Roman"/>
          <w:sz w:val="24"/>
          <w:szCs w:val="24"/>
          <w:lang w:val="sr-Latn-CS"/>
        </w:rPr>
        <w:t xml:space="preserve"> Službe g</w:t>
      </w:r>
      <w:r w:rsidR="00FB00C2">
        <w:rPr>
          <w:rFonts w:cs="Times New Roman"/>
          <w:sz w:val="24"/>
          <w:szCs w:val="24"/>
          <w:lang w:val="sr-Latn-CS"/>
        </w:rPr>
        <w:t xml:space="preserve">lavnog administratora </w:t>
      </w:r>
      <w:r>
        <w:rPr>
          <w:rFonts w:cs="Times New Roman"/>
          <w:sz w:val="24"/>
          <w:szCs w:val="24"/>
          <w:lang w:val="sr-Latn-CS"/>
        </w:rPr>
        <w:t xml:space="preserve">u radu pomenutih radnih tijela, u skladu sa propisima. </w:t>
      </w:r>
    </w:p>
    <w:p w:rsidR="00CE3D50" w:rsidRPr="00FB7B72" w:rsidRDefault="00CE3D50" w:rsidP="00CE3D50">
      <w:pPr>
        <w:pStyle w:val="ListParagraph"/>
        <w:spacing w:after="0" w:line="240" w:lineRule="auto"/>
        <w:ind w:left="1049"/>
        <w:jc w:val="both"/>
        <w:rPr>
          <w:rFonts w:cs="Times New Roman"/>
          <w:sz w:val="24"/>
          <w:szCs w:val="24"/>
          <w:u w:val="single"/>
        </w:rPr>
      </w:pPr>
      <w:r w:rsidRPr="00910B18">
        <w:rPr>
          <w:rFonts w:cs="Times New Roman"/>
          <w:b/>
          <w:sz w:val="24"/>
          <w:szCs w:val="24"/>
          <w:lang w:val="sl-SI"/>
        </w:rPr>
        <w:t>Nosilac posla</w:t>
      </w:r>
      <w:r w:rsidRPr="00910B18">
        <w:rPr>
          <w:rFonts w:cs="Times New Roman"/>
          <w:sz w:val="24"/>
          <w:szCs w:val="24"/>
          <w:lang w:val="sl-SI"/>
        </w:rPr>
        <w:t xml:space="preserve">: </w:t>
      </w:r>
      <w:r w:rsidRPr="00910B18">
        <w:rPr>
          <w:rFonts w:cs="Times New Roman"/>
          <w:bCs/>
          <w:sz w:val="24"/>
          <w:szCs w:val="24"/>
          <w:lang w:val="sr-Latn-CS"/>
        </w:rPr>
        <w:t>Služba glavnog administratora u saradnji sa organima uprave, stručnim i posebnim službama</w:t>
      </w:r>
    </w:p>
    <w:p w:rsidR="00CE3D50" w:rsidRDefault="00CE3D50" w:rsidP="00CE3D50">
      <w:pPr>
        <w:pStyle w:val="ListParagraph"/>
        <w:ind w:left="1049"/>
        <w:rPr>
          <w:rFonts w:cs="Times New Roman"/>
          <w:sz w:val="24"/>
          <w:szCs w:val="24"/>
          <w:lang w:val="sr-Latn-CS"/>
        </w:rPr>
      </w:pPr>
      <w:r w:rsidRPr="00910B18">
        <w:rPr>
          <w:rFonts w:cs="Times New Roman"/>
          <w:b/>
          <w:sz w:val="24"/>
          <w:szCs w:val="24"/>
          <w:lang w:val="sr-Latn-CS"/>
        </w:rPr>
        <w:t>Rok</w:t>
      </w:r>
      <w:r w:rsidRPr="00910B18">
        <w:rPr>
          <w:rFonts w:cs="Times New Roman"/>
          <w:sz w:val="24"/>
          <w:szCs w:val="24"/>
          <w:lang w:val="sr-Latn-CS"/>
        </w:rPr>
        <w:t>: Stalan;</w:t>
      </w:r>
    </w:p>
    <w:p w:rsidR="00910B18" w:rsidRPr="00F041FF" w:rsidRDefault="00910B18" w:rsidP="00287A4A">
      <w:pPr>
        <w:spacing w:after="0" w:line="240" w:lineRule="auto"/>
        <w:jc w:val="both"/>
        <w:rPr>
          <w:rFonts w:cs="Times New Roman"/>
          <w:sz w:val="24"/>
          <w:szCs w:val="24"/>
          <w:lang w:val="sl-SI"/>
        </w:rPr>
      </w:pPr>
    </w:p>
    <w:p w:rsidR="00910B18" w:rsidRDefault="00910B18" w:rsidP="00287A4A">
      <w:pPr>
        <w:spacing w:after="0" w:line="240" w:lineRule="auto"/>
        <w:jc w:val="both"/>
        <w:rPr>
          <w:rFonts w:cs="Times New Roman"/>
          <w:sz w:val="24"/>
          <w:szCs w:val="24"/>
          <w:lang w:val="sl-SI"/>
        </w:rPr>
      </w:pPr>
      <w:r w:rsidRPr="00910B18">
        <w:rPr>
          <w:rFonts w:cs="Times New Roman"/>
          <w:sz w:val="24"/>
          <w:szCs w:val="24"/>
          <w:lang w:val="sl-SI"/>
        </w:rPr>
        <w:t>Služba glav</w:t>
      </w:r>
      <w:r w:rsidR="001C255A">
        <w:rPr>
          <w:rFonts w:cs="Times New Roman"/>
          <w:sz w:val="24"/>
          <w:szCs w:val="24"/>
          <w:lang w:val="sl-SI"/>
        </w:rPr>
        <w:t>nog administratora će tokom 2022</w:t>
      </w:r>
      <w:r w:rsidRPr="00910B18">
        <w:rPr>
          <w:rFonts w:cs="Times New Roman"/>
          <w:sz w:val="24"/>
          <w:szCs w:val="24"/>
          <w:lang w:val="sl-SI"/>
        </w:rPr>
        <w:t>.godine obavljati i druge poslove</w:t>
      </w:r>
      <w:r w:rsidR="00997626">
        <w:rPr>
          <w:rFonts w:cs="Times New Roman"/>
          <w:sz w:val="24"/>
          <w:szCs w:val="24"/>
          <w:lang w:val="sl-SI"/>
        </w:rPr>
        <w:t xml:space="preserve"> u skladu sa Odlukom o organizaciji </w:t>
      </w:r>
      <w:r w:rsidR="00997626" w:rsidRPr="00910B18">
        <w:rPr>
          <w:rFonts w:cs="Times New Roman"/>
          <w:sz w:val="24"/>
          <w:szCs w:val="24"/>
        </w:rPr>
        <w:t>i načinu rada uprave Glavnog grada</w:t>
      </w:r>
      <w:r w:rsidR="00997626">
        <w:rPr>
          <w:rFonts w:cs="Times New Roman"/>
          <w:sz w:val="24"/>
          <w:szCs w:val="24"/>
        </w:rPr>
        <w:t xml:space="preserve">, </w:t>
      </w:r>
      <w:r w:rsidRPr="00910B18">
        <w:rPr>
          <w:rFonts w:cs="Times New Roman"/>
          <w:sz w:val="24"/>
          <w:szCs w:val="24"/>
          <w:lang w:val="sl-SI"/>
        </w:rPr>
        <w:t xml:space="preserve"> kojima se obezbjeđuje primjena Uputstva o načinu rada Glavnog administratora. </w:t>
      </w:r>
    </w:p>
    <w:p w:rsidR="00997626" w:rsidRDefault="00997626" w:rsidP="00287A4A">
      <w:pPr>
        <w:spacing w:after="0" w:line="240" w:lineRule="auto"/>
        <w:jc w:val="both"/>
        <w:rPr>
          <w:rFonts w:cs="Times New Roman"/>
          <w:sz w:val="24"/>
          <w:szCs w:val="24"/>
          <w:lang w:val="sl-SI"/>
        </w:rPr>
      </w:pPr>
    </w:p>
    <w:p w:rsidR="00FB00C2" w:rsidRDefault="00FB00C2" w:rsidP="00287A4A">
      <w:pPr>
        <w:spacing w:after="0" w:line="240" w:lineRule="auto"/>
        <w:jc w:val="both"/>
        <w:rPr>
          <w:rFonts w:cs="Times New Roman"/>
          <w:sz w:val="24"/>
          <w:szCs w:val="24"/>
          <w:lang w:val="sl-SI"/>
        </w:rPr>
      </w:pPr>
    </w:p>
    <w:p w:rsidR="00CF4E54" w:rsidRDefault="001C255A" w:rsidP="00287A4A">
      <w:pPr>
        <w:spacing w:after="0" w:line="240" w:lineRule="auto"/>
        <w:jc w:val="both"/>
        <w:rPr>
          <w:rFonts w:cs="Times New Roman"/>
          <w:sz w:val="24"/>
          <w:szCs w:val="24"/>
          <w:lang w:val="sl-SI"/>
        </w:rPr>
      </w:pPr>
      <w:r>
        <w:rPr>
          <w:rFonts w:cs="Times New Roman"/>
          <w:sz w:val="24"/>
          <w:szCs w:val="24"/>
          <w:lang w:val="sl-SI"/>
        </w:rPr>
        <w:t>Broj: 03-019/21</w:t>
      </w:r>
      <w:r w:rsidR="00CF4E54">
        <w:rPr>
          <w:rFonts w:cs="Times New Roman"/>
          <w:sz w:val="24"/>
          <w:szCs w:val="24"/>
          <w:lang w:val="sl-SI"/>
        </w:rPr>
        <w:t>-</w:t>
      </w:r>
    </w:p>
    <w:p w:rsidR="00997626" w:rsidRDefault="00997626" w:rsidP="00287A4A">
      <w:pPr>
        <w:spacing w:after="0" w:line="240" w:lineRule="auto"/>
        <w:jc w:val="both"/>
        <w:rPr>
          <w:rFonts w:cs="Times New Roman"/>
          <w:sz w:val="24"/>
          <w:szCs w:val="24"/>
          <w:lang w:val="sl-SI"/>
        </w:rPr>
      </w:pPr>
    </w:p>
    <w:p w:rsidR="00997626" w:rsidRDefault="007D6421" w:rsidP="007A444E">
      <w:pPr>
        <w:spacing w:after="0" w:line="240" w:lineRule="auto"/>
        <w:jc w:val="both"/>
        <w:rPr>
          <w:rFonts w:cs="Times New Roman"/>
          <w:sz w:val="24"/>
          <w:szCs w:val="24"/>
          <w:lang w:val="sl-SI"/>
        </w:rPr>
      </w:pPr>
      <w:r>
        <w:rPr>
          <w:rFonts w:cs="Times New Roman"/>
          <w:sz w:val="24"/>
          <w:szCs w:val="24"/>
          <w:lang w:val="sl-SI"/>
        </w:rPr>
        <w:t>Podgorica, 31</w:t>
      </w:r>
      <w:r w:rsidR="001C255A">
        <w:rPr>
          <w:rFonts w:cs="Times New Roman"/>
          <w:sz w:val="24"/>
          <w:szCs w:val="24"/>
          <w:lang w:val="sl-SI"/>
        </w:rPr>
        <w:t>.12.2021</w:t>
      </w:r>
      <w:r w:rsidR="007A444E">
        <w:rPr>
          <w:rFonts w:cs="Times New Roman"/>
          <w:sz w:val="24"/>
          <w:szCs w:val="24"/>
          <w:lang w:val="sl-SI"/>
        </w:rPr>
        <w:t>.godine</w:t>
      </w:r>
    </w:p>
    <w:p w:rsidR="00FB00C2" w:rsidRDefault="00FB00C2" w:rsidP="007A444E">
      <w:pPr>
        <w:spacing w:after="0" w:line="240" w:lineRule="auto"/>
        <w:jc w:val="both"/>
        <w:rPr>
          <w:rFonts w:cs="Times New Roman"/>
          <w:sz w:val="24"/>
          <w:szCs w:val="24"/>
          <w:lang w:val="sl-SI"/>
        </w:rPr>
      </w:pPr>
    </w:p>
    <w:p w:rsidR="00FB00C2" w:rsidRPr="007A444E" w:rsidRDefault="00FB00C2" w:rsidP="007A444E">
      <w:pPr>
        <w:spacing w:after="0" w:line="240" w:lineRule="auto"/>
        <w:jc w:val="both"/>
        <w:rPr>
          <w:rFonts w:cs="Times New Roman"/>
          <w:sz w:val="24"/>
          <w:szCs w:val="24"/>
          <w:lang w:val="sl-SI"/>
        </w:rPr>
      </w:pPr>
    </w:p>
    <w:p w:rsidR="00CF4E54" w:rsidRPr="00CF4E54" w:rsidRDefault="00CF4E54" w:rsidP="00CF4E54">
      <w:pPr>
        <w:spacing w:after="0" w:line="240" w:lineRule="auto"/>
        <w:jc w:val="right"/>
        <w:rPr>
          <w:rFonts w:cs="Times New Roman"/>
          <w:b/>
          <w:sz w:val="24"/>
          <w:szCs w:val="24"/>
          <w:lang w:val="sl-SI"/>
        </w:rPr>
      </w:pPr>
      <w:r w:rsidRPr="00CF4E54">
        <w:rPr>
          <w:rFonts w:cs="Times New Roman"/>
          <w:b/>
          <w:sz w:val="24"/>
          <w:szCs w:val="24"/>
          <w:lang w:val="sl-SI"/>
        </w:rPr>
        <w:t>GLAVNI ADMINISTRATOR</w:t>
      </w:r>
    </w:p>
    <w:p w:rsidR="00CF4E54" w:rsidRDefault="00CF4E54" w:rsidP="00CF4E54">
      <w:pPr>
        <w:spacing w:after="0" w:line="240" w:lineRule="auto"/>
        <w:jc w:val="center"/>
        <w:rPr>
          <w:rFonts w:cs="Times New Roman"/>
          <w:b/>
          <w:sz w:val="24"/>
          <w:szCs w:val="24"/>
          <w:lang w:val="sl-SI"/>
        </w:rPr>
      </w:pPr>
      <w:r>
        <w:rPr>
          <w:rFonts w:cs="Times New Roman"/>
          <w:b/>
          <w:sz w:val="24"/>
          <w:szCs w:val="24"/>
          <w:lang w:val="sl-SI"/>
        </w:rPr>
        <w:t xml:space="preserve">                                                                                                                   </w:t>
      </w:r>
      <w:r w:rsidR="001A6E1C">
        <w:rPr>
          <w:rFonts w:cs="Times New Roman"/>
          <w:b/>
          <w:sz w:val="24"/>
          <w:szCs w:val="24"/>
          <w:lang w:val="sl-SI"/>
        </w:rPr>
        <w:t xml:space="preserve">    </w:t>
      </w:r>
      <w:r w:rsidR="00FB00C2">
        <w:rPr>
          <w:rFonts w:cs="Times New Roman"/>
          <w:b/>
          <w:sz w:val="24"/>
          <w:szCs w:val="24"/>
          <w:lang w:val="sl-SI"/>
        </w:rPr>
        <w:t xml:space="preserve">     </w:t>
      </w:r>
      <w:r w:rsidR="001A6E1C">
        <w:rPr>
          <w:rFonts w:cs="Times New Roman"/>
          <w:b/>
          <w:sz w:val="24"/>
          <w:szCs w:val="24"/>
          <w:lang w:val="sl-SI"/>
        </w:rPr>
        <w:t xml:space="preserve"> </w:t>
      </w:r>
      <w:r>
        <w:rPr>
          <w:rFonts w:cs="Times New Roman"/>
          <w:b/>
          <w:sz w:val="24"/>
          <w:szCs w:val="24"/>
          <w:lang w:val="sl-SI"/>
        </w:rPr>
        <w:t>m</w:t>
      </w:r>
      <w:r w:rsidRPr="00CF4E54">
        <w:rPr>
          <w:rFonts w:cs="Times New Roman"/>
          <w:b/>
          <w:sz w:val="24"/>
          <w:szCs w:val="24"/>
          <w:lang w:val="sl-SI"/>
        </w:rPr>
        <w:t>r Vuksan Vuksanović</w:t>
      </w:r>
    </w:p>
    <w:p w:rsidR="00CF4E54" w:rsidRDefault="00CF4E54" w:rsidP="00CF4E54">
      <w:pPr>
        <w:spacing w:after="0" w:line="240" w:lineRule="auto"/>
        <w:jc w:val="center"/>
        <w:rPr>
          <w:rFonts w:cs="Times New Roman"/>
          <w:b/>
          <w:sz w:val="24"/>
          <w:szCs w:val="24"/>
          <w:lang w:val="sl-SI"/>
        </w:rPr>
      </w:pPr>
    </w:p>
    <w:p w:rsidR="00997626" w:rsidRDefault="00997626" w:rsidP="00CF4E54">
      <w:pPr>
        <w:spacing w:after="0" w:line="240" w:lineRule="auto"/>
        <w:rPr>
          <w:rFonts w:cs="Times New Roman"/>
          <w:b/>
          <w:sz w:val="24"/>
          <w:szCs w:val="24"/>
          <w:lang w:val="sl-SI"/>
        </w:rPr>
      </w:pPr>
    </w:p>
    <w:p w:rsidR="00997626" w:rsidRDefault="00997626" w:rsidP="00CF4E54">
      <w:pPr>
        <w:spacing w:after="0" w:line="240" w:lineRule="auto"/>
        <w:rPr>
          <w:rFonts w:cs="Times New Roman"/>
          <w:b/>
          <w:sz w:val="24"/>
          <w:szCs w:val="24"/>
          <w:lang w:val="sl-SI"/>
        </w:rPr>
      </w:pPr>
    </w:p>
    <w:p w:rsidR="00FB00C2" w:rsidRDefault="00FB00C2" w:rsidP="00CF4E54">
      <w:pPr>
        <w:spacing w:after="0" w:line="240" w:lineRule="auto"/>
        <w:rPr>
          <w:rFonts w:cs="Times New Roman"/>
          <w:b/>
          <w:sz w:val="24"/>
          <w:szCs w:val="24"/>
          <w:lang w:val="sl-SI"/>
        </w:rPr>
      </w:pPr>
    </w:p>
    <w:p w:rsidR="00CF4E54" w:rsidRDefault="00CF4E54" w:rsidP="00CF4E54">
      <w:pPr>
        <w:spacing w:after="0" w:line="240" w:lineRule="auto"/>
        <w:rPr>
          <w:rFonts w:cs="Times New Roman"/>
          <w:b/>
          <w:sz w:val="24"/>
          <w:szCs w:val="24"/>
          <w:lang w:val="sl-SI"/>
        </w:rPr>
      </w:pPr>
      <w:r>
        <w:rPr>
          <w:rFonts w:cs="Times New Roman"/>
          <w:b/>
          <w:sz w:val="24"/>
          <w:szCs w:val="24"/>
          <w:lang w:val="sl-SI"/>
        </w:rPr>
        <w:t xml:space="preserve">Gradonačelnik je dao saglasnost na ovaj Program, </w:t>
      </w:r>
    </w:p>
    <w:p w:rsidR="00997626" w:rsidRDefault="00CF4E54" w:rsidP="00CF4E54">
      <w:pPr>
        <w:spacing w:after="0" w:line="240" w:lineRule="auto"/>
        <w:rPr>
          <w:rFonts w:cs="Times New Roman"/>
          <w:b/>
          <w:sz w:val="24"/>
          <w:szCs w:val="24"/>
          <w:lang w:val="sl-SI"/>
        </w:rPr>
      </w:pPr>
      <w:r>
        <w:rPr>
          <w:rFonts w:cs="Times New Roman"/>
          <w:b/>
          <w:sz w:val="24"/>
          <w:szCs w:val="24"/>
          <w:lang w:val="sl-SI"/>
        </w:rPr>
        <w:t>aktom broj ____________ od ________godine</w:t>
      </w:r>
    </w:p>
    <w:p w:rsidR="00997626" w:rsidRDefault="00997626" w:rsidP="00CF4E54">
      <w:pPr>
        <w:spacing w:after="0" w:line="240" w:lineRule="auto"/>
        <w:rPr>
          <w:rFonts w:cs="Times New Roman"/>
          <w:b/>
          <w:sz w:val="24"/>
          <w:szCs w:val="24"/>
          <w:lang w:val="sl-SI"/>
        </w:rPr>
      </w:pPr>
    </w:p>
    <w:p w:rsidR="00997626" w:rsidRDefault="00997626" w:rsidP="00CF4E54">
      <w:pPr>
        <w:spacing w:after="0" w:line="240" w:lineRule="auto"/>
        <w:rPr>
          <w:rFonts w:cs="Times New Roman"/>
          <w:b/>
          <w:sz w:val="24"/>
          <w:szCs w:val="24"/>
          <w:lang w:val="sl-SI"/>
        </w:rPr>
      </w:pPr>
    </w:p>
    <w:p w:rsidR="00997626" w:rsidRDefault="00997626" w:rsidP="00CF4E54">
      <w:pPr>
        <w:spacing w:after="0" w:line="240" w:lineRule="auto"/>
        <w:rPr>
          <w:rFonts w:cs="Times New Roman"/>
          <w:b/>
          <w:sz w:val="24"/>
          <w:szCs w:val="24"/>
          <w:lang w:val="sl-SI"/>
        </w:rPr>
      </w:pPr>
    </w:p>
    <w:p w:rsidR="00997626" w:rsidRDefault="00997626" w:rsidP="00CF4E54">
      <w:pPr>
        <w:spacing w:after="0" w:line="240" w:lineRule="auto"/>
        <w:rPr>
          <w:rFonts w:cs="Times New Roman"/>
          <w:b/>
          <w:sz w:val="24"/>
          <w:szCs w:val="24"/>
          <w:lang w:val="sl-SI"/>
        </w:rPr>
      </w:pPr>
    </w:p>
    <w:sectPr w:rsidR="00997626" w:rsidSect="00FB00C2">
      <w:pgSz w:w="12240" w:h="15840"/>
      <w:pgMar w:top="993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593"/>
    <w:multiLevelType w:val="hybridMultilevel"/>
    <w:tmpl w:val="C1DCC254"/>
    <w:lvl w:ilvl="0" w:tplc="8E5AAE6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B3B72"/>
    <w:multiLevelType w:val="hybridMultilevel"/>
    <w:tmpl w:val="52482940"/>
    <w:lvl w:ilvl="0" w:tplc="E17E4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F5149"/>
    <w:multiLevelType w:val="hybridMultilevel"/>
    <w:tmpl w:val="F53A72A2"/>
    <w:lvl w:ilvl="0" w:tplc="C2501586">
      <w:start w:val="1"/>
      <w:numFmt w:val="decimal"/>
      <w:lvlText w:val="%1."/>
      <w:lvlJc w:val="left"/>
      <w:pPr>
        <w:ind w:left="68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09" w:hanging="360"/>
      </w:pPr>
    </w:lvl>
    <w:lvl w:ilvl="2" w:tplc="0409001B" w:tentative="1">
      <w:start w:val="1"/>
      <w:numFmt w:val="lowerRoman"/>
      <w:lvlText w:val="%3."/>
      <w:lvlJc w:val="right"/>
      <w:pPr>
        <w:ind w:left="2129" w:hanging="180"/>
      </w:pPr>
    </w:lvl>
    <w:lvl w:ilvl="3" w:tplc="0409000F" w:tentative="1">
      <w:start w:val="1"/>
      <w:numFmt w:val="decimal"/>
      <w:lvlText w:val="%4."/>
      <w:lvlJc w:val="left"/>
      <w:pPr>
        <w:ind w:left="2849" w:hanging="360"/>
      </w:pPr>
    </w:lvl>
    <w:lvl w:ilvl="4" w:tplc="04090019" w:tentative="1">
      <w:start w:val="1"/>
      <w:numFmt w:val="lowerLetter"/>
      <w:lvlText w:val="%5."/>
      <w:lvlJc w:val="left"/>
      <w:pPr>
        <w:ind w:left="3569" w:hanging="360"/>
      </w:pPr>
    </w:lvl>
    <w:lvl w:ilvl="5" w:tplc="0409001B" w:tentative="1">
      <w:start w:val="1"/>
      <w:numFmt w:val="lowerRoman"/>
      <w:lvlText w:val="%6."/>
      <w:lvlJc w:val="right"/>
      <w:pPr>
        <w:ind w:left="4289" w:hanging="180"/>
      </w:pPr>
    </w:lvl>
    <w:lvl w:ilvl="6" w:tplc="0409000F" w:tentative="1">
      <w:start w:val="1"/>
      <w:numFmt w:val="decimal"/>
      <w:lvlText w:val="%7."/>
      <w:lvlJc w:val="left"/>
      <w:pPr>
        <w:ind w:left="5009" w:hanging="360"/>
      </w:pPr>
    </w:lvl>
    <w:lvl w:ilvl="7" w:tplc="04090019" w:tentative="1">
      <w:start w:val="1"/>
      <w:numFmt w:val="lowerLetter"/>
      <w:lvlText w:val="%8."/>
      <w:lvlJc w:val="left"/>
      <w:pPr>
        <w:ind w:left="5729" w:hanging="360"/>
      </w:pPr>
    </w:lvl>
    <w:lvl w:ilvl="8" w:tplc="04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">
    <w:nsid w:val="191C6B20"/>
    <w:multiLevelType w:val="hybridMultilevel"/>
    <w:tmpl w:val="154A11C6"/>
    <w:lvl w:ilvl="0" w:tplc="1EB0B046">
      <w:numFmt w:val="bullet"/>
      <w:lvlText w:val="-"/>
      <w:lvlJc w:val="left"/>
      <w:pPr>
        <w:ind w:left="1080" w:hanging="360"/>
      </w:pPr>
      <w:rPr>
        <w:rFonts w:ascii="Arial" w:eastAsia="Helvetica" w:hAnsi="Arial" w:cs="Arial" w:hint="default"/>
        <w:b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C5C3C"/>
    <w:multiLevelType w:val="hybridMultilevel"/>
    <w:tmpl w:val="99D2B406"/>
    <w:lvl w:ilvl="0" w:tplc="49C47720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A842C7A"/>
    <w:multiLevelType w:val="hybridMultilevel"/>
    <w:tmpl w:val="37169E52"/>
    <w:lvl w:ilvl="0" w:tplc="48C05254">
      <w:start w:val="1"/>
      <w:numFmt w:val="decimal"/>
      <w:lvlText w:val="%1."/>
      <w:lvlJc w:val="left"/>
      <w:pPr>
        <w:ind w:left="104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9" w:hanging="360"/>
      </w:pPr>
    </w:lvl>
    <w:lvl w:ilvl="2" w:tplc="0409001B" w:tentative="1">
      <w:start w:val="1"/>
      <w:numFmt w:val="lowerRoman"/>
      <w:lvlText w:val="%3."/>
      <w:lvlJc w:val="right"/>
      <w:pPr>
        <w:ind w:left="2489" w:hanging="180"/>
      </w:pPr>
    </w:lvl>
    <w:lvl w:ilvl="3" w:tplc="0409000F" w:tentative="1">
      <w:start w:val="1"/>
      <w:numFmt w:val="decimal"/>
      <w:lvlText w:val="%4."/>
      <w:lvlJc w:val="left"/>
      <w:pPr>
        <w:ind w:left="3209" w:hanging="360"/>
      </w:pPr>
    </w:lvl>
    <w:lvl w:ilvl="4" w:tplc="04090019" w:tentative="1">
      <w:start w:val="1"/>
      <w:numFmt w:val="lowerLetter"/>
      <w:lvlText w:val="%5."/>
      <w:lvlJc w:val="left"/>
      <w:pPr>
        <w:ind w:left="3929" w:hanging="360"/>
      </w:pPr>
    </w:lvl>
    <w:lvl w:ilvl="5" w:tplc="0409001B" w:tentative="1">
      <w:start w:val="1"/>
      <w:numFmt w:val="lowerRoman"/>
      <w:lvlText w:val="%6."/>
      <w:lvlJc w:val="right"/>
      <w:pPr>
        <w:ind w:left="4649" w:hanging="180"/>
      </w:pPr>
    </w:lvl>
    <w:lvl w:ilvl="6" w:tplc="0409000F" w:tentative="1">
      <w:start w:val="1"/>
      <w:numFmt w:val="decimal"/>
      <w:lvlText w:val="%7."/>
      <w:lvlJc w:val="left"/>
      <w:pPr>
        <w:ind w:left="5369" w:hanging="360"/>
      </w:pPr>
    </w:lvl>
    <w:lvl w:ilvl="7" w:tplc="04090019" w:tentative="1">
      <w:start w:val="1"/>
      <w:numFmt w:val="lowerLetter"/>
      <w:lvlText w:val="%8."/>
      <w:lvlJc w:val="left"/>
      <w:pPr>
        <w:ind w:left="6089" w:hanging="360"/>
      </w:pPr>
    </w:lvl>
    <w:lvl w:ilvl="8" w:tplc="040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6">
    <w:nsid w:val="3C764CAD"/>
    <w:multiLevelType w:val="hybridMultilevel"/>
    <w:tmpl w:val="5F72FF66"/>
    <w:lvl w:ilvl="0" w:tplc="7E2E53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15502"/>
    <w:multiLevelType w:val="hybridMultilevel"/>
    <w:tmpl w:val="F53A72A2"/>
    <w:lvl w:ilvl="0" w:tplc="C2501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09" w:hanging="360"/>
      </w:pPr>
    </w:lvl>
    <w:lvl w:ilvl="2" w:tplc="0409001B" w:tentative="1">
      <w:start w:val="1"/>
      <w:numFmt w:val="lowerRoman"/>
      <w:lvlText w:val="%3."/>
      <w:lvlJc w:val="right"/>
      <w:pPr>
        <w:ind w:left="2129" w:hanging="180"/>
      </w:pPr>
    </w:lvl>
    <w:lvl w:ilvl="3" w:tplc="0409000F" w:tentative="1">
      <w:start w:val="1"/>
      <w:numFmt w:val="decimal"/>
      <w:lvlText w:val="%4."/>
      <w:lvlJc w:val="left"/>
      <w:pPr>
        <w:ind w:left="2849" w:hanging="360"/>
      </w:pPr>
    </w:lvl>
    <w:lvl w:ilvl="4" w:tplc="04090019" w:tentative="1">
      <w:start w:val="1"/>
      <w:numFmt w:val="lowerLetter"/>
      <w:lvlText w:val="%5."/>
      <w:lvlJc w:val="left"/>
      <w:pPr>
        <w:ind w:left="3569" w:hanging="360"/>
      </w:pPr>
    </w:lvl>
    <w:lvl w:ilvl="5" w:tplc="0409001B" w:tentative="1">
      <w:start w:val="1"/>
      <w:numFmt w:val="lowerRoman"/>
      <w:lvlText w:val="%6."/>
      <w:lvlJc w:val="right"/>
      <w:pPr>
        <w:ind w:left="4289" w:hanging="180"/>
      </w:pPr>
    </w:lvl>
    <w:lvl w:ilvl="6" w:tplc="0409000F" w:tentative="1">
      <w:start w:val="1"/>
      <w:numFmt w:val="decimal"/>
      <w:lvlText w:val="%7."/>
      <w:lvlJc w:val="left"/>
      <w:pPr>
        <w:ind w:left="5009" w:hanging="360"/>
      </w:pPr>
    </w:lvl>
    <w:lvl w:ilvl="7" w:tplc="04090019" w:tentative="1">
      <w:start w:val="1"/>
      <w:numFmt w:val="lowerLetter"/>
      <w:lvlText w:val="%8."/>
      <w:lvlJc w:val="left"/>
      <w:pPr>
        <w:ind w:left="5729" w:hanging="360"/>
      </w:pPr>
    </w:lvl>
    <w:lvl w:ilvl="8" w:tplc="04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8">
    <w:nsid w:val="5E506B6A"/>
    <w:multiLevelType w:val="hybridMultilevel"/>
    <w:tmpl w:val="08DC4A86"/>
    <w:lvl w:ilvl="0" w:tplc="533A5F7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0214C"/>
    <w:multiLevelType w:val="hybridMultilevel"/>
    <w:tmpl w:val="47D88F5C"/>
    <w:lvl w:ilvl="0" w:tplc="5F2C8B0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34992"/>
    <w:multiLevelType w:val="hybridMultilevel"/>
    <w:tmpl w:val="42CCE0D0"/>
    <w:lvl w:ilvl="0" w:tplc="1EB0B046"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  <w:b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7D6022"/>
    <w:multiLevelType w:val="hybridMultilevel"/>
    <w:tmpl w:val="A09E3D9A"/>
    <w:lvl w:ilvl="0" w:tplc="4166454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defaultTabStop w:val="720"/>
  <w:characterSpacingControl w:val="doNotCompress"/>
  <w:compat/>
  <w:rsids>
    <w:rsidRoot w:val="00287A4A"/>
    <w:rsid w:val="000228DD"/>
    <w:rsid w:val="000300C1"/>
    <w:rsid w:val="00030A18"/>
    <w:rsid w:val="00030EA0"/>
    <w:rsid w:val="00112898"/>
    <w:rsid w:val="001A6E1C"/>
    <w:rsid w:val="001B1CD9"/>
    <w:rsid w:val="001B261F"/>
    <w:rsid w:val="001C255A"/>
    <w:rsid w:val="00203E77"/>
    <w:rsid w:val="00287A4A"/>
    <w:rsid w:val="002C0138"/>
    <w:rsid w:val="002C60F9"/>
    <w:rsid w:val="002C6B55"/>
    <w:rsid w:val="00355824"/>
    <w:rsid w:val="004340A5"/>
    <w:rsid w:val="00465DB1"/>
    <w:rsid w:val="00475648"/>
    <w:rsid w:val="0049212E"/>
    <w:rsid w:val="005B4489"/>
    <w:rsid w:val="00626775"/>
    <w:rsid w:val="007A444E"/>
    <w:rsid w:val="007D6421"/>
    <w:rsid w:val="00816B50"/>
    <w:rsid w:val="00856ED3"/>
    <w:rsid w:val="00910B18"/>
    <w:rsid w:val="00997626"/>
    <w:rsid w:val="009E7998"/>
    <w:rsid w:val="00B57355"/>
    <w:rsid w:val="00C06403"/>
    <w:rsid w:val="00CA4BDC"/>
    <w:rsid w:val="00CE3D50"/>
    <w:rsid w:val="00CF4E54"/>
    <w:rsid w:val="00D24B59"/>
    <w:rsid w:val="00D34FF0"/>
    <w:rsid w:val="00D47092"/>
    <w:rsid w:val="00D56CDE"/>
    <w:rsid w:val="00E84B86"/>
    <w:rsid w:val="00F041FF"/>
    <w:rsid w:val="00F06591"/>
    <w:rsid w:val="00F2423F"/>
    <w:rsid w:val="00F414F5"/>
    <w:rsid w:val="00FB00C2"/>
    <w:rsid w:val="00FB7B72"/>
    <w:rsid w:val="00FD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A4A"/>
  </w:style>
  <w:style w:type="paragraph" w:styleId="Heading2">
    <w:name w:val="heading 2"/>
    <w:basedOn w:val="Normal"/>
    <w:next w:val="Normal"/>
    <w:link w:val="Heading2Char"/>
    <w:semiHidden/>
    <w:unhideWhenUsed/>
    <w:qFormat/>
    <w:rsid w:val="00287A4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7A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87A4A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7A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semiHidden/>
    <w:unhideWhenUsed/>
    <w:rsid w:val="00287A4A"/>
    <w:pPr>
      <w:tabs>
        <w:tab w:val="center" w:pos="4252"/>
        <w:tab w:val="right" w:pos="8504"/>
      </w:tabs>
      <w:spacing w:after="0" w:line="240" w:lineRule="auto"/>
    </w:pPr>
    <w:rPr>
      <w:rFonts w:ascii="Dutch" w:eastAsia="Times New Roman" w:hAnsi="Dutch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87A4A"/>
    <w:rPr>
      <w:rFonts w:ascii="Dutch" w:eastAsia="Times New Roman" w:hAnsi="Dutch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287A4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87A4A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287A4A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287A4A"/>
  </w:style>
  <w:style w:type="paragraph" w:styleId="ListParagraph">
    <w:name w:val="List Paragraph"/>
    <w:basedOn w:val="Normal"/>
    <w:link w:val="ListParagraphChar"/>
    <w:uiPriority w:val="34"/>
    <w:qFormat/>
    <w:rsid w:val="00287A4A"/>
    <w:pPr>
      <w:ind w:left="720"/>
      <w:contextualSpacing/>
    </w:pPr>
  </w:style>
  <w:style w:type="paragraph" w:customStyle="1" w:styleId="T30X">
    <w:name w:val="T30X"/>
    <w:basedOn w:val="Normal"/>
    <w:uiPriority w:val="99"/>
    <w:rsid w:val="00287A4A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8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vsisevic</dc:creator>
  <cp:keywords/>
  <dc:description/>
  <cp:lastModifiedBy>vsisevic</cp:lastModifiedBy>
  <cp:revision>32</cp:revision>
  <cp:lastPrinted>2021-12-31T08:43:00Z</cp:lastPrinted>
  <dcterms:created xsi:type="dcterms:W3CDTF">2020-12-29T11:44:00Z</dcterms:created>
  <dcterms:modified xsi:type="dcterms:W3CDTF">2021-12-31T08:50:00Z</dcterms:modified>
</cp:coreProperties>
</file>