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A" w:rsidRDefault="00B726AA" w:rsidP="00FF0B80">
      <w:pPr>
        <w:tabs>
          <w:tab w:val="left" w:pos="3630"/>
        </w:tabs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FF0B80" w:rsidRPr="00DC603F" w:rsidRDefault="00FF0B80" w:rsidP="00FF0B80">
      <w:pPr>
        <w:tabs>
          <w:tab w:val="left" w:pos="3630"/>
        </w:tabs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B83083">
        <w:rPr>
          <w:rFonts w:asciiTheme="majorHAnsi" w:hAnsiTheme="majorHAnsi" w:cs="Arial"/>
          <w:b/>
          <w:color w:val="000000"/>
          <w:sz w:val="24"/>
          <w:szCs w:val="24"/>
        </w:rPr>
        <w:t xml:space="preserve">GLAVNI </w:t>
      </w: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</w:rPr>
        <w:t>GRAD PODGORICA</w:t>
      </w:r>
    </w:p>
    <w:p w:rsidR="00FF0B80" w:rsidRPr="00DC603F" w:rsidRDefault="00FF0B80" w:rsidP="00FF0B80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</w:rPr>
        <w:t>SEKRETARIJAT ZA KULTURU I SPORT</w:t>
      </w:r>
    </w:p>
    <w:p w:rsidR="00B83083" w:rsidRPr="00DC603F" w:rsidRDefault="00B83083" w:rsidP="00C019F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F0B80" w:rsidRPr="00DC603F" w:rsidRDefault="00FF0B80" w:rsidP="00C019F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Na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osnovu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člana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4 </w:t>
      </w:r>
      <w:r w:rsidRPr="00DC603F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Odluke </w:t>
      </w:r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o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sufinansiranju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projekata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iz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oblasti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("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Službeni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list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Crne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Gore -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opštinski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propisi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", br. 7/22), Sekretarijat za kulturu i sport Glavnog </w:t>
      </w:r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grada 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raspisuje</w:t>
      </w:r>
      <w:proofErr w:type="spellEnd"/>
      <w:proofErr w:type="gramEnd"/>
    </w:p>
    <w:p w:rsidR="00E2172A" w:rsidRPr="00DC603F" w:rsidRDefault="00E2172A" w:rsidP="00C019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51418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K  O</w:t>
      </w:r>
      <w:proofErr w:type="gramStart"/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  N</w:t>
      </w:r>
      <w:proofErr w:type="gramEnd"/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  K  U  R  S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za</w:t>
      </w:r>
      <w:proofErr w:type="gram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sufinansiranje</w:t>
      </w:r>
      <w:proofErr w:type="spell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projekata</w:t>
      </w:r>
      <w:proofErr w:type="spell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iz</w:t>
      </w:r>
      <w:proofErr w:type="spell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oblasti</w:t>
      </w:r>
      <w:proofErr w:type="spell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za 202</w:t>
      </w:r>
      <w:r w:rsidR="00C51418"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2</w:t>
      </w:r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.</w:t>
      </w:r>
      <w:r w:rsidR="0036075F"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F0B80"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g</w:t>
      </w:r>
      <w:r w:rsidRPr="00DC603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odinu</w:t>
      </w:r>
      <w:proofErr w:type="spellEnd"/>
      <w:proofErr w:type="gramEnd"/>
    </w:p>
    <w:p w:rsidR="00FF0B80" w:rsidRPr="00DC603F" w:rsidRDefault="00FF0B80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:rsidR="0036075F" w:rsidRDefault="00FF0B80" w:rsidP="005D363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</w:t>
      </w:r>
    </w:p>
    <w:p w:rsidR="00FF0B80" w:rsidRPr="00DC603F" w:rsidRDefault="0036075F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Javni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konkurs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raspisuje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projekte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iz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oblasti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kulturne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06EAF" w:rsidRPr="00DC603F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elatnosti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, i to:</w:t>
      </w:r>
    </w:p>
    <w:p w:rsidR="00D14A19" w:rsidRPr="00DC603F" w:rsidRDefault="00D14A19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1.VIZUELNA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2.KNJIŽEVNOST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3.MUZIČKA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4.ČASOPISI ZA KULTURU I UMJETNOST</w:t>
      </w:r>
    </w:p>
    <w:p w:rsidR="00D14A19" w:rsidRPr="00DC603F" w:rsidRDefault="00D14A19" w:rsidP="00D14A19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5. POZORIŠNA DJELATNOST</w:t>
      </w:r>
    </w:p>
    <w:p w:rsidR="00D14A19" w:rsidRPr="002D3DB6" w:rsidRDefault="00D14A19" w:rsidP="002D3DB6">
      <w:pPr>
        <w:pStyle w:val="NoSpacing"/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eastAsia="Calibri" w:hAnsiTheme="majorHAnsi" w:cs="Times New Roman"/>
          <w:color w:val="000000" w:themeColor="text1"/>
          <w:sz w:val="24"/>
          <w:szCs w:val="24"/>
          <w:lang w:val="sl-SI"/>
        </w:rPr>
        <w:t>6. KULTURNO-UMJETNIČKE MANIFESTACIJE I FESTIVALI</w:t>
      </w:r>
    </w:p>
    <w:p w:rsidR="00FF0B80" w:rsidRPr="00DC603F" w:rsidRDefault="00FF0B80" w:rsidP="00FF0B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D3DB6" w:rsidRPr="00B726AA" w:rsidRDefault="006721D6" w:rsidP="00B726A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II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Ukupan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iznos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sredstava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raspodjelu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iznosi</w:t>
      </w:r>
      <w:proofErr w:type="spellEnd"/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</w:t>
      </w:r>
      <w:r w:rsidR="00D14A1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12</w:t>
      </w:r>
      <w:r w:rsidR="00C51418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0.000,00</w:t>
      </w:r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€</w:t>
      </w:r>
      <w:r w:rsidR="004A6CB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Pojedinačan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projekat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može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sufinansirati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iznosu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 50% </w:t>
      </w:r>
      <w:proofErr w:type="spellStart"/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ukupnog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iznosa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koji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potreban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njegovu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realizaciju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FF0B80" w:rsidRPr="00DC603F" w:rsidRDefault="00FF0B80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Učesnik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konkursa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može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konkurisati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jednim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ili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više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projekata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kojih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samo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jedan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moze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biti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sufinansiran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F0B80" w:rsidRPr="00DC603F" w:rsidRDefault="00FF0B80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Pod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projektom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podrazumeva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zaokružena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programska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cjelina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ili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dio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cjeline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žanrovska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vremenska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),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kojom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doprinosi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ostvarivanju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javnog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interesa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, u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skladu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zakonom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F0B80" w:rsidRPr="00DC603F" w:rsidRDefault="00FF0B80" w:rsidP="00E2172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FF0B80" w:rsidRPr="00DC603F" w:rsidRDefault="00FF0B80" w:rsidP="00E2172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III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Pravo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učešća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Konkursu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imaju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fizička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pravna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lica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koja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imaju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prebivalište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Podgorici</w:t>
      </w:r>
      <w:proofErr w:type="spellEnd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odnosno</w:t>
      </w:r>
      <w:proofErr w:type="spellEnd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</w:t>
      </w:r>
      <w:proofErr w:type="spellEnd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teritorije</w:t>
      </w:r>
      <w:proofErr w:type="spellEnd"/>
      <w:r w:rsidR="005D4B8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Glavnog grada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koja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registrovana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obavljanje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djelatnosti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Fizička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lica</w:t>
      </w:r>
      <w:proofErr w:type="spellEnd"/>
      <w:r w:rsidR="001328A9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mogu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konkurisati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projektima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koje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samostalno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realizuju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svoje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autorsko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djelo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6721D6" w:rsidRPr="00B726AA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Pravo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učešća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nemaju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nevladine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organizacije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javne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ustanove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drugi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subjekti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čiji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rad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finansira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budžeta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Glavnog grada</w:t>
      </w:r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</w:t>
      </w:r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redstvima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planiranim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kulturu, </w:t>
      </w:r>
      <w:proofErr w:type="spellStart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kao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budžeta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Crne</w:t>
      </w:r>
      <w:proofErr w:type="spellEnd"/>
      <w:r w:rsidR="00787A5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Gore.</w:t>
      </w:r>
      <w:proofErr w:type="gramEnd"/>
    </w:p>
    <w:p w:rsidR="00E24B9D" w:rsidRPr="00DC603F" w:rsidRDefault="004A6CB6" w:rsidP="00B726A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IV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kti</w:t>
      </w:r>
      <w:proofErr w:type="spellEnd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prijavljeni</w:t>
      </w:r>
      <w:proofErr w:type="spellEnd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proofErr w:type="gramEnd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konkursu</w:t>
      </w:r>
      <w:proofErr w:type="spellEnd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606FD" w:rsidRPr="00DC603F">
        <w:rPr>
          <w:rFonts w:asciiTheme="majorHAnsi" w:hAnsiTheme="majorHAnsi"/>
          <w:color w:val="000000" w:themeColor="text1"/>
          <w:sz w:val="24"/>
          <w:szCs w:val="24"/>
        </w:rPr>
        <w:t>vr</w:t>
      </w:r>
      <w:r w:rsidRPr="00DC603F">
        <w:rPr>
          <w:rFonts w:asciiTheme="majorHAnsi" w:hAnsiTheme="majorHAnsi"/>
          <w:color w:val="000000" w:themeColor="text1"/>
          <w:sz w:val="24"/>
          <w:szCs w:val="24"/>
        </w:rPr>
        <w:t>ednuju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po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sljedećim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kriterijumima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1)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umjetnički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kvalitet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značaj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razvoj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Glavnog grada;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2) </w:t>
      </w:r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reference</w:t>
      </w:r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realizatora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3)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usklađenost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prioritetima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Programa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razvoja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Glavnog grada;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4)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unapređenje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razvoj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sektora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kreativnih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industrija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5)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doprinos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razvoju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multinacionalnih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multikulturalnih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vrijednosti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6)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doprinos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podsticanju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regionalnog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dijaloga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stimulisanju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razvoja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partnerstva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7)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međunarodna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afirmacija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Glavnog grada;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8)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afirmacija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valorizacija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kulturne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baštine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Glavnog grada;</w:t>
      </w:r>
    </w:p>
    <w:p w:rsidR="00E24B9D" w:rsidRPr="00DC603F" w:rsidRDefault="00E24B9D" w:rsidP="00FF0B80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9)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doprinos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afirmaciji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stvaralaštva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lica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invaliditetom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</w:t>
      </w:r>
    </w:p>
    <w:p w:rsidR="00B726AA" w:rsidRDefault="00E24B9D" w:rsidP="00B726AA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 10)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realnost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budžeta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projekta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526BF" w:rsidRPr="00B726AA" w:rsidRDefault="00A526BF" w:rsidP="00B726AA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hAnsiTheme="majorHAnsi"/>
          <w:color w:val="000000" w:themeColor="text1"/>
        </w:rPr>
        <w:t>Kriterijumi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iz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prethodnog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stava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prim</w:t>
      </w:r>
      <w:r w:rsidR="00B606FD" w:rsidRPr="00DC603F">
        <w:rPr>
          <w:rFonts w:asciiTheme="majorHAnsi" w:hAnsiTheme="majorHAnsi"/>
          <w:color w:val="000000" w:themeColor="text1"/>
        </w:rPr>
        <w:t>j</w:t>
      </w:r>
      <w:r w:rsidRPr="00DC603F">
        <w:rPr>
          <w:rFonts w:asciiTheme="majorHAnsi" w:hAnsiTheme="majorHAnsi"/>
          <w:color w:val="000000" w:themeColor="text1"/>
        </w:rPr>
        <w:t>enjuju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se </w:t>
      </w:r>
      <w:proofErr w:type="spellStart"/>
      <w:proofErr w:type="gramStart"/>
      <w:r w:rsidRPr="00DC603F">
        <w:rPr>
          <w:rFonts w:asciiTheme="majorHAnsi" w:hAnsiTheme="majorHAnsi"/>
          <w:color w:val="000000" w:themeColor="text1"/>
        </w:rPr>
        <w:t>na</w:t>
      </w:r>
      <w:proofErr w:type="spellEnd"/>
      <w:proofErr w:type="gram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pojedinačne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oblasti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kulturne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d</w:t>
      </w:r>
      <w:r w:rsidR="001328A9" w:rsidRPr="00DC603F">
        <w:rPr>
          <w:rFonts w:asciiTheme="majorHAnsi" w:hAnsiTheme="majorHAnsi"/>
          <w:color w:val="000000" w:themeColor="text1"/>
        </w:rPr>
        <w:t>j</w:t>
      </w:r>
      <w:r w:rsidRPr="00DC603F">
        <w:rPr>
          <w:rFonts w:asciiTheme="majorHAnsi" w:hAnsiTheme="majorHAnsi"/>
          <w:color w:val="000000" w:themeColor="text1"/>
        </w:rPr>
        <w:t>elatnosti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uz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poštovanje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specifičnosti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tih</w:t>
      </w:r>
      <w:proofErr w:type="spellEnd"/>
      <w:r w:rsidRPr="00DC603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</w:rPr>
        <w:t>oblasti</w:t>
      </w:r>
      <w:proofErr w:type="spellEnd"/>
      <w:r w:rsidRPr="00DC603F">
        <w:rPr>
          <w:rFonts w:asciiTheme="majorHAnsi" w:hAnsiTheme="majorHAnsi"/>
          <w:color w:val="000000" w:themeColor="text1"/>
        </w:rPr>
        <w:t>.</w:t>
      </w:r>
    </w:p>
    <w:p w:rsidR="00E200AC" w:rsidRPr="00DC603F" w:rsidRDefault="00E200AC" w:rsidP="00C019F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Default="00B726AA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Default="00B726AA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6721D6" w:rsidRPr="00DC603F" w:rsidRDefault="006721D6" w:rsidP="00FF0B8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V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Prijava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Konkurs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podnosi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odgovarajućem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obrascu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koji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stupan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sajtu</w:t>
      </w:r>
      <w:proofErr w:type="spellEnd"/>
      <w:proofErr w:type="gram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Glavnog</w:t>
      </w:r>
      <w:proofErr w:type="gram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grada</w:t>
      </w:r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Oglasni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dio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Prijava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Javni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konk</w:t>
      </w:r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urs</w:t>
      </w:r>
      <w:proofErr w:type="spellEnd"/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sufinansiranje</w:t>
      </w:r>
      <w:proofErr w:type="spellEnd"/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projekata</w:t>
      </w:r>
      <w:proofErr w:type="spellEnd"/>
      <w:r w:rsidR="00B606F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iz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oblasti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kulture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 2022.godinu) 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i u 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prostorijama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Sekretarijata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 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Uz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popunjeni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obrazac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dostavlja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obavezna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dokumentacija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:</w:t>
      </w:r>
    </w:p>
    <w:p w:rsidR="006721D6" w:rsidRPr="00DC603F" w:rsidRDefault="006721D6" w:rsidP="001328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 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1. Detaljni podaci o podnosiocu prijave i korisniku sredstava (za pojedinca-fizičko lice- profesionalna biografija);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2. Dokument o pravnom statusu (fotokopija rješenja o registraciji za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</w:t>
      </w: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ustanove, udruženja, umjetničke grupe i druga pravna lica, odnosno</w:t>
      </w:r>
      <w:r w:rsidR="00B606FD"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</w:t>
      </w: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fotokopija lične karte za autore koji su realizatori vlastitih projekata),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3. Detaljan opis projekta, sa svim učesnicima;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4. Vizuelna dokumentacija o projektu;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5. Detaljna specifikacija troškova, po stavkama;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6. Pisane  preporuke od relevantnih stručnjaka iz oblasti kulture koja je predmet projekta;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7.Pozivno pismo institucije u kojoj je eventualno planirana realizacija projekta;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>8. Dokaz o regulisanim autorskim pravima sa autorom, odnosno nosiocem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   autorskih prava čija se djela koriste u projektu (dokaz o ustupanju prava</w:t>
      </w:r>
    </w:p>
    <w:p w:rsidR="001328A9" w:rsidRPr="00DC603F" w:rsidRDefault="001328A9" w:rsidP="001328A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val="sl-SI"/>
        </w:rPr>
      </w:pPr>
      <w:r w:rsidRPr="00DC603F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  </w:t>
      </w:r>
      <w:r w:rsidR="006172AD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korišćenja, saglasnost autora).</w:t>
      </w:r>
    </w:p>
    <w:p w:rsidR="00FC5C2D" w:rsidRPr="00DC603F" w:rsidRDefault="00FC5C2D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6721D6" w:rsidRPr="00DC603F" w:rsidRDefault="002D5B1B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Prijava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</w:t>
      </w:r>
      <w:proofErr w:type="spellEnd"/>
      <w:proofErr w:type="gram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dokumentacijom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podnosi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 </w:t>
      </w: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u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zapečaćenoj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koverti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neposredno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ili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po</w:t>
      </w:r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štom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adresu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Glavni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grad Podgorica-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Sekretarijat za </w:t>
      </w:r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kulturu i sport</w:t>
      </w:r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U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Marka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Miljanova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broj</w:t>
      </w:r>
      <w:proofErr w:type="spellEnd"/>
      <w:r w:rsidR="00497B1A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4</w:t>
      </w:r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naznakom</w:t>
      </w:r>
      <w:proofErr w:type="spellEnd"/>
      <w:r w:rsidR="006721D6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»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Konkurs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sufinansiranje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projekata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iz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oblasti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kulture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navesti</w:t>
      </w:r>
      <w:proofErr w:type="spell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oblast) za 202</w:t>
      </w:r>
      <w:r w:rsidR="00497B1A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2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.godinu«</w:t>
      </w:r>
      <w:proofErr w:type="gram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.:</w:t>
      </w:r>
      <w:proofErr w:type="gramEnd"/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</w:t>
      </w:r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jednom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štampanom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primjerku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</w:p>
    <w:p w:rsidR="006721D6" w:rsidRPr="00DC603F" w:rsidRDefault="006721D6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</w:t>
      </w:r>
      <w:proofErr w:type="gram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obavezno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elektronskoj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formi</w:t>
      </w:r>
      <w:proofErr w:type="spellEnd"/>
      <w:r w:rsidR="00B771BF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3F24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(USB, CD </w:t>
      </w:r>
      <w:proofErr w:type="spellStart"/>
      <w:r w:rsidR="003F24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ili</w:t>
      </w:r>
      <w:proofErr w:type="spellEnd"/>
      <w:r w:rsidR="003F24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DVD) </w:t>
      </w:r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sadržaju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istovjetnom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štampanom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primjerku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prijava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svim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prilozima</w:t>
      </w:r>
      <w:proofErr w:type="spellEnd"/>
      <w:r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). </w:t>
      </w:r>
    </w:p>
    <w:p w:rsidR="00B771BF" w:rsidRPr="00DC603F" w:rsidRDefault="000F2EAA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Doda</w:t>
      </w:r>
      <w:r w:rsidR="00DD090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tne</w:t>
      </w:r>
      <w:proofErr w:type="spellEnd"/>
      <w:r w:rsidR="00DD090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D090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informacije</w:t>
      </w:r>
      <w:proofErr w:type="spellEnd"/>
      <w:r w:rsidR="00DD090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mogu</w:t>
      </w:r>
      <w:proofErr w:type="spellEnd"/>
      <w:proofErr w:type="gram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dobiti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svakog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radnog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dana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od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09,00 do 14,00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časova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telefon</w:t>
      </w:r>
      <w:proofErr w:type="spellEnd"/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0</w:t>
      </w:r>
      <w:r w:rsidR="00FC5C2D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20-</w:t>
      </w:r>
      <w:r w:rsidR="00BA6D4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225-144</w:t>
      </w:r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ili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putem</w:t>
      </w:r>
      <w:proofErr w:type="spellEnd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6721D6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</w:t>
      </w:r>
      <w:r w:rsidR="00497B1A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ila</w:t>
      </w:r>
      <w:proofErr w:type="spellEnd"/>
      <w:r w:rsidR="001328A9" w:rsidRPr="00DC603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B606FD" w:rsidRPr="00DC603F">
          <w:rPr>
            <w:rStyle w:val="Hyperlink"/>
            <w:rFonts w:asciiTheme="majorHAnsi" w:hAnsiTheme="majorHAnsi"/>
            <w:color w:val="000000" w:themeColor="text1"/>
            <w:sz w:val="24"/>
            <w:szCs w:val="24"/>
            <w:lang w:val="pl-PL"/>
          </w:rPr>
          <w:t>kultura@podgorica.me</w:t>
        </w:r>
      </w:hyperlink>
    </w:p>
    <w:p w:rsidR="00882219" w:rsidRPr="00DC603F" w:rsidRDefault="00882219" w:rsidP="00FF0B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721D6" w:rsidRDefault="00882219" w:rsidP="001A5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DC603F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>Rok za podnošenje prijava sa dokumentacijom  je 30 dana,</w:t>
      </w:r>
      <w:r w:rsidR="004C3D82" w:rsidRPr="00DC603F">
        <w:rPr>
          <w:rFonts w:asciiTheme="majorHAnsi" w:hAnsiTheme="majorHAnsi" w:cs="Arial"/>
          <w:b/>
          <w:color w:val="000000" w:themeColor="text1"/>
          <w:sz w:val="24"/>
          <w:szCs w:val="24"/>
          <w:lang w:val="pl-PL"/>
        </w:rPr>
        <w:t xml:space="preserve"> od dana objavljivanja konkursa, zaključno sa  </w:t>
      </w:r>
      <w:r w:rsidR="006172A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15. </w:t>
      </w:r>
      <w:proofErr w:type="spellStart"/>
      <w:proofErr w:type="gramStart"/>
      <w:r w:rsidR="003316BC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aprilom</w:t>
      </w:r>
      <w:proofErr w:type="spellEnd"/>
      <w:proofErr w:type="gramEnd"/>
      <w:r w:rsidR="003316BC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202</w:t>
      </w:r>
      <w:r w:rsidR="003316BC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2</w:t>
      </w:r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godine</w:t>
      </w:r>
      <w:proofErr w:type="spellEnd"/>
      <w:proofErr w:type="gramEnd"/>
      <w:r w:rsidR="006721D6" w:rsidRPr="00DC603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. </w:t>
      </w:r>
    </w:p>
    <w:p w:rsidR="00B726AA" w:rsidRDefault="00B726AA" w:rsidP="001A58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B726AA" w:rsidRPr="00DC603F" w:rsidRDefault="00B726AA" w:rsidP="00B726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VI</w:t>
      </w:r>
    </w:p>
    <w:p w:rsidR="004C3D82" w:rsidRPr="00DC603F" w:rsidRDefault="006721D6" w:rsidP="0023003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Neblagovremene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nepotpune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prijave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neće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razmatrati</w:t>
      </w:r>
      <w:proofErr w:type="spell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proofErr w:type="gramEnd"/>
      <w:r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Prijave</w:t>
      </w:r>
      <w:proofErr w:type="spell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napisane</w:t>
      </w:r>
      <w:proofErr w:type="spell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rukom</w:t>
      </w:r>
      <w:proofErr w:type="spell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nijesu</w:t>
      </w:r>
      <w:proofErr w:type="spell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prihvatljive</w:t>
      </w:r>
      <w:proofErr w:type="spell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proofErr w:type="gramEnd"/>
      <w:r w:rsidR="002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Konkursni</w:t>
      </w:r>
      <w:proofErr w:type="spellEnd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materi</w:t>
      </w:r>
      <w:r w:rsidR="00B606FD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</w:t>
      </w:r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al</w:t>
      </w:r>
      <w:proofErr w:type="spellEnd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se ne </w:t>
      </w:r>
      <w:proofErr w:type="spellStart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vraća</w:t>
      </w:r>
      <w:proofErr w:type="spellEnd"/>
      <w:r w:rsidR="004C3D82" w:rsidRPr="00DC603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927A94" w:rsidRDefault="00230034" w:rsidP="00230034">
      <w:pPr>
        <w:pStyle w:val="T30X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Vrednovanje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projekata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vrši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stručna</w:t>
      </w:r>
      <w:proofErr w:type="spellEnd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komisija</w:t>
      </w:r>
      <w:proofErr w:type="spellEnd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koju</w:t>
      </w:r>
      <w:proofErr w:type="spellEnd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obrazuje</w:t>
      </w:r>
      <w:proofErr w:type="spellEnd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gradonačelnik</w:t>
      </w:r>
      <w:proofErr w:type="spellEnd"/>
      <w:r w:rsidR="004C3D82" w:rsidRPr="00DC603F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proofErr w:type="gramEnd"/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>afirmisanih</w:t>
      </w:r>
      <w:proofErr w:type="spellEnd"/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927A94" w:rsidRPr="00DC603F"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B726AA">
        <w:rPr>
          <w:rFonts w:asciiTheme="majorHAnsi" w:hAnsiTheme="majorHAnsi"/>
          <w:color w:val="000000" w:themeColor="text1"/>
          <w:sz w:val="24"/>
          <w:szCs w:val="24"/>
        </w:rPr>
        <w:t>mjetnika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="00B726AA">
        <w:rPr>
          <w:rFonts w:asciiTheme="majorHAnsi" w:hAnsiTheme="majorHAnsi"/>
          <w:color w:val="000000" w:themeColor="text1"/>
          <w:sz w:val="24"/>
          <w:szCs w:val="24"/>
        </w:rPr>
        <w:t>stručnjaka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B726AA">
        <w:rPr>
          <w:rFonts w:asciiTheme="majorHAnsi" w:hAnsiTheme="majorHAnsi"/>
          <w:color w:val="000000" w:themeColor="text1"/>
          <w:sz w:val="24"/>
          <w:szCs w:val="24"/>
        </w:rPr>
        <w:t>kulturi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F32B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0034" w:rsidRPr="00DC603F" w:rsidRDefault="00230034" w:rsidP="00230034">
      <w:pPr>
        <w:pStyle w:val="T30X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Rezultati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konkursa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biće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objavljeni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sajtu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Glavnog grada-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Oglasni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dio</w:t>
      </w:r>
      <w:proofErr w:type="spellEnd"/>
      <w:r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najkasnije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roku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30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završetka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konkursa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E06C0" w:rsidRPr="00DC603F" w:rsidRDefault="00230034" w:rsidP="00230034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česnici</w:t>
      </w:r>
      <w:proofErr w:type="spellEnd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konkursa</w:t>
      </w:r>
      <w:proofErr w:type="spellEnd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imaju</w:t>
      </w:r>
      <w:proofErr w:type="spellEnd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pravo</w:t>
      </w:r>
      <w:proofErr w:type="spellEnd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245F" w:rsidRPr="00DC603F">
        <w:rPr>
          <w:rFonts w:asciiTheme="majorHAnsi" w:hAnsiTheme="majorHAnsi"/>
          <w:color w:val="000000" w:themeColor="text1"/>
          <w:sz w:val="24"/>
          <w:szCs w:val="24"/>
        </w:rPr>
        <w:t>prigovora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komisiji</w:t>
      </w:r>
      <w:proofErr w:type="spell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proofErr w:type="spellStart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>preko</w:t>
      </w:r>
      <w:proofErr w:type="spellEnd"/>
      <w:proofErr w:type="gram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>Sekretarijata</w:t>
      </w:r>
      <w:proofErr w:type="spellEnd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kulturu i sport u </w:t>
      </w:r>
      <w:proofErr w:type="spellStart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roku</w:t>
      </w:r>
      <w:proofErr w:type="spellEnd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8</w:t>
      </w:r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spellStart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osam</w:t>
      </w:r>
      <w:proofErr w:type="spell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="00EE06C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654B2" w:rsidRPr="00DC603F">
        <w:rPr>
          <w:rFonts w:asciiTheme="majorHAnsi" w:hAnsiTheme="majorHAnsi"/>
          <w:color w:val="000000" w:themeColor="text1"/>
          <w:sz w:val="24"/>
          <w:szCs w:val="24"/>
        </w:rPr>
        <w:t>objavljivanja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726AA">
        <w:rPr>
          <w:rFonts w:asciiTheme="majorHAnsi" w:hAnsiTheme="majorHAnsi"/>
          <w:color w:val="000000" w:themeColor="text1"/>
          <w:sz w:val="24"/>
          <w:szCs w:val="24"/>
        </w:rPr>
        <w:t>rezultata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726AA">
        <w:rPr>
          <w:rFonts w:asciiTheme="majorHAnsi" w:hAnsiTheme="majorHAnsi"/>
          <w:color w:val="000000" w:themeColor="text1"/>
          <w:sz w:val="24"/>
          <w:szCs w:val="24"/>
        </w:rPr>
        <w:t>konkursa</w:t>
      </w:r>
      <w:proofErr w:type="spellEnd"/>
      <w:r w:rsidR="00B726A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714F88" w:rsidRPr="00DC603F" w:rsidRDefault="004654B2" w:rsidP="00714F88">
      <w:pPr>
        <w:pStyle w:val="T30X"/>
        <w:spacing w:before="0" w:after="0"/>
        <w:ind w:firstLine="0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Sekretarka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Sekretarijata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kulturu i sport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donosi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Odluku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o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raspodjeli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sredstava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sufinasiranje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projekata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iz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oblasti</w:t>
      </w:r>
      <w:proofErr w:type="spellEnd"/>
      <w:r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C603F">
        <w:rPr>
          <w:rFonts w:asciiTheme="majorHAnsi" w:hAnsiTheme="majorHAnsi"/>
          <w:color w:val="000000" w:themeColor="text1"/>
          <w:sz w:val="24"/>
          <w:szCs w:val="24"/>
        </w:rPr>
        <w:t>kulture</w:t>
      </w:r>
      <w:proofErr w:type="spellEnd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>zaključuje</w:t>
      </w:r>
      <w:proofErr w:type="spellEnd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>ugovore</w:t>
      </w:r>
      <w:proofErr w:type="spellEnd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proofErr w:type="gramEnd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>odabranim</w:t>
      </w:r>
      <w:proofErr w:type="spellEnd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500F0" w:rsidRPr="00DC603F">
        <w:rPr>
          <w:rFonts w:asciiTheme="majorHAnsi" w:hAnsiTheme="majorHAnsi"/>
          <w:color w:val="000000" w:themeColor="text1"/>
          <w:sz w:val="24"/>
          <w:szCs w:val="24"/>
        </w:rPr>
        <w:t>realizatorima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roku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nedelju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dana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konačnosti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odluke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 xml:space="preserve"> o </w:t>
      </w:r>
      <w:proofErr w:type="spellStart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sufinansiranju</w:t>
      </w:r>
      <w:proofErr w:type="spellEnd"/>
      <w:r w:rsidR="00714F88" w:rsidRPr="00DC603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37382" w:rsidRPr="00B83083" w:rsidRDefault="00A37382" w:rsidP="00D500F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A37382" w:rsidRPr="00B83083" w:rsidSect="00B726A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116" w:hanging="51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29" w:hanging="512"/>
      </w:pPr>
    </w:lvl>
    <w:lvl w:ilvl="2">
      <w:numFmt w:val="bullet"/>
      <w:lvlText w:val="•"/>
      <w:lvlJc w:val="left"/>
      <w:pPr>
        <w:ind w:left="1942" w:hanging="512"/>
      </w:pPr>
    </w:lvl>
    <w:lvl w:ilvl="3">
      <w:numFmt w:val="bullet"/>
      <w:lvlText w:val="•"/>
      <w:lvlJc w:val="left"/>
      <w:pPr>
        <w:ind w:left="2855" w:hanging="512"/>
      </w:pPr>
    </w:lvl>
    <w:lvl w:ilvl="4">
      <w:numFmt w:val="bullet"/>
      <w:lvlText w:val="•"/>
      <w:lvlJc w:val="left"/>
      <w:pPr>
        <w:ind w:left="3768" w:hanging="512"/>
      </w:pPr>
    </w:lvl>
    <w:lvl w:ilvl="5">
      <w:numFmt w:val="bullet"/>
      <w:lvlText w:val="•"/>
      <w:lvlJc w:val="left"/>
      <w:pPr>
        <w:ind w:left="4681" w:hanging="512"/>
      </w:pPr>
    </w:lvl>
    <w:lvl w:ilvl="6">
      <w:numFmt w:val="bullet"/>
      <w:lvlText w:val="•"/>
      <w:lvlJc w:val="left"/>
      <w:pPr>
        <w:ind w:left="5594" w:hanging="512"/>
      </w:pPr>
    </w:lvl>
    <w:lvl w:ilvl="7">
      <w:numFmt w:val="bullet"/>
      <w:lvlText w:val="•"/>
      <w:lvlJc w:val="left"/>
      <w:pPr>
        <w:ind w:left="6507" w:hanging="512"/>
      </w:pPr>
    </w:lvl>
    <w:lvl w:ilvl="8">
      <w:numFmt w:val="bullet"/>
      <w:lvlText w:val="•"/>
      <w:lvlJc w:val="left"/>
      <w:pPr>
        <w:ind w:left="7420" w:hanging="512"/>
      </w:pPr>
    </w:lvl>
  </w:abstractNum>
  <w:abstractNum w:abstractNumId="1">
    <w:nsid w:val="12F21038"/>
    <w:multiLevelType w:val="multilevel"/>
    <w:tmpl w:val="A9E4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7A6B11"/>
    <w:multiLevelType w:val="multilevel"/>
    <w:tmpl w:val="6D1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1F85"/>
    <w:multiLevelType w:val="multilevel"/>
    <w:tmpl w:val="EFC60D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B5353"/>
    <w:multiLevelType w:val="multilevel"/>
    <w:tmpl w:val="56CC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D6"/>
    <w:rsid w:val="00006EAF"/>
    <w:rsid w:val="000172EC"/>
    <w:rsid w:val="000234C4"/>
    <w:rsid w:val="000504DD"/>
    <w:rsid w:val="000558B9"/>
    <w:rsid w:val="00086353"/>
    <w:rsid w:val="000C5418"/>
    <w:rsid w:val="000F2C13"/>
    <w:rsid w:val="000F2EAA"/>
    <w:rsid w:val="00111E2C"/>
    <w:rsid w:val="001328A9"/>
    <w:rsid w:val="001A58B5"/>
    <w:rsid w:val="001E3592"/>
    <w:rsid w:val="00200C15"/>
    <w:rsid w:val="00216510"/>
    <w:rsid w:val="00230034"/>
    <w:rsid w:val="00230C02"/>
    <w:rsid w:val="0025214A"/>
    <w:rsid w:val="002B2262"/>
    <w:rsid w:val="002D3DB6"/>
    <w:rsid w:val="002D5B1B"/>
    <w:rsid w:val="00314056"/>
    <w:rsid w:val="003316BC"/>
    <w:rsid w:val="003364D7"/>
    <w:rsid w:val="0036075F"/>
    <w:rsid w:val="003818DC"/>
    <w:rsid w:val="00386EAE"/>
    <w:rsid w:val="0039163B"/>
    <w:rsid w:val="00395B2E"/>
    <w:rsid w:val="003A1C02"/>
    <w:rsid w:val="003A1D8C"/>
    <w:rsid w:val="003F2485"/>
    <w:rsid w:val="003F2A3D"/>
    <w:rsid w:val="00441F9F"/>
    <w:rsid w:val="00451E3E"/>
    <w:rsid w:val="004654B2"/>
    <w:rsid w:val="00497B1A"/>
    <w:rsid w:val="004A5341"/>
    <w:rsid w:val="004A5A21"/>
    <w:rsid w:val="004A6CB6"/>
    <w:rsid w:val="004C3D82"/>
    <w:rsid w:val="004E46CF"/>
    <w:rsid w:val="00587965"/>
    <w:rsid w:val="005C4532"/>
    <w:rsid w:val="005D363F"/>
    <w:rsid w:val="005D4B89"/>
    <w:rsid w:val="005F14A3"/>
    <w:rsid w:val="005F3163"/>
    <w:rsid w:val="005F32BC"/>
    <w:rsid w:val="006172AD"/>
    <w:rsid w:val="00637F96"/>
    <w:rsid w:val="00662F96"/>
    <w:rsid w:val="006721D6"/>
    <w:rsid w:val="006C711E"/>
    <w:rsid w:val="0070528F"/>
    <w:rsid w:val="00706DC0"/>
    <w:rsid w:val="00714F88"/>
    <w:rsid w:val="007565A8"/>
    <w:rsid w:val="0075797E"/>
    <w:rsid w:val="00765E61"/>
    <w:rsid w:val="007733AB"/>
    <w:rsid w:val="007807C9"/>
    <w:rsid w:val="00787A59"/>
    <w:rsid w:val="007A01E0"/>
    <w:rsid w:val="007A446D"/>
    <w:rsid w:val="007B57E9"/>
    <w:rsid w:val="007D677F"/>
    <w:rsid w:val="00834499"/>
    <w:rsid w:val="00835558"/>
    <w:rsid w:val="00843C7B"/>
    <w:rsid w:val="00844226"/>
    <w:rsid w:val="00867682"/>
    <w:rsid w:val="00882219"/>
    <w:rsid w:val="008863C5"/>
    <w:rsid w:val="00897275"/>
    <w:rsid w:val="008E5CB0"/>
    <w:rsid w:val="00927A94"/>
    <w:rsid w:val="009B4ADD"/>
    <w:rsid w:val="009B5668"/>
    <w:rsid w:val="00A37382"/>
    <w:rsid w:val="00A40351"/>
    <w:rsid w:val="00A467F4"/>
    <w:rsid w:val="00A526BF"/>
    <w:rsid w:val="00A53530"/>
    <w:rsid w:val="00A9452B"/>
    <w:rsid w:val="00A95EC4"/>
    <w:rsid w:val="00A97388"/>
    <w:rsid w:val="00AB46E6"/>
    <w:rsid w:val="00AD7CF4"/>
    <w:rsid w:val="00B154E5"/>
    <w:rsid w:val="00B36117"/>
    <w:rsid w:val="00B606FD"/>
    <w:rsid w:val="00B66E35"/>
    <w:rsid w:val="00B726AA"/>
    <w:rsid w:val="00B735E0"/>
    <w:rsid w:val="00B771BF"/>
    <w:rsid w:val="00B83083"/>
    <w:rsid w:val="00B87B73"/>
    <w:rsid w:val="00B91DB0"/>
    <w:rsid w:val="00BA6D4B"/>
    <w:rsid w:val="00BE102E"/>
    <w:rsid w:val="00C019F4"/>
    <w:rsid w:val="00C11ED6"/>
    <w:rsid w:val="00C51418"/>
    <w:rsid w:val="00C840E1"/>
    <w:rsid w:val="00C907D0"/>
    <w:rsid w:val="00CB388D"/>
    <w:rsid w:val="00CB49F2"/>
    <w:rsid w:val="00CF4743"/>
    <w:rsid w:val="00D02F39"/>
    <w:rsid w:val="00D14A19"/>
    <w:rsid w:val="00D16F01"/>
    <w:rsid w:val="00D23B82"/>
    <w:rsid w:val="00D500F0"/>
    <w:rsid w:val="00D64877"/>
    <w:rsid w:val="00DA6260"/>
    <w:rsid w:val="00DB1D2A"/>
    <w:rsid w:val="00DC603F"/>
    <w:rsid w:val="00DD0904"/>
    <w:rsid w:val="00E02D82"/>
    <w:rsid w:val="00E07B15"/>
    <w:rsid w:val="00E200AC"/>
    <w:rsid w:val="00E2172A"/>
    <w:rsid w:val="00E24B9D"/>
    <w:rsid w:val="00E963AB"/>
    <w:rsid w:val="00EE06C0"/>
    <w:rsid w:val="00EE245F"/>
    <w:rsid w:val="00F10093"/>
    <w:rsid w:val="00F85398"/>
    <w:rsid w:val="00F91AD5"/>
    <w:rsid w:val="00FB2701"/>
    <w:rsid w:val="00FC5C2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5"/>
  </w:style>
  <w:style w:type="paragraph" w:styleId="Heading1">
    <w:name w:val="heading 1"/>
    <w:basedOn w:val="Normal"/>
    <w:link w:val="Heading1Char"/>
    <w:uiPriority w:val="9"/>
    <w:qFormat/>
    <w:rsid w:val="0067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721D6"/>
  </w:style>
  <w:style w:type="character" w:styleId="Hyperlink">
    <w:name w:val="Hyperlink"/>
    <w:basedOn w:val="DefaultParagraphFont"/>
    <w:uiPriority w:val="99"/>
    <w:unhideWhenUsed/>
    <w:rsid w:val="006721D6"/>
    <w:rPr>
      <w:color w:val="0000FF"/>
      <w:u w:val="single"/>
    </w:rPr>
  </w:style>
  <w:style w:type="character" w:customStyle="1" w:styleId="total-views">
    <w:name w:val="total-views"/>
    <w:basedOn w:val="DefaultParagraphFont"/>
    <w:rsid w:val="006721D6"/>
  </w:style>
  <w:style w:type="paragraph" w:styleId="NormalWeb">
    <w:name w:val="Normal (Web)"/>
    <w:basedOn w:val="Normal"/>
    <w:uiPriority w:val="99"/>
    <w:semiHidden/>
    <w:unhideWhenUsed/>
    <w:rsid w:val="006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6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1D6"/>
    <w:rPr>
      <w:b/>
      <w:bCs/>
    </w:rPr>
  </w:style>
  <w:style w:type="paragraph" w:customStyle="1" w:styleId="T30X">
    <w:name w:val="T30X"/>
    <w:basedOn w:val="Normal"/>
    <w:uiPriority w:val="99"/>
    <w:rsid w:val="00787A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4877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14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84</cp:revision>
  <cp:lastPrinted>2022-03-16T08:39:00Z</cp:lastPrinted>
  <dcterms:created xsi:type="dcterms:W3CDTF">2021-08-25T12:35:00Z</dcterms:created>
  <dcterms:modified xsi:type="dcterms:W3CDTF">2022-03-16T09:00:00Z</dcterms:modified>
</cp:coreProperties>
</file>