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0" w:rsidRPr="00F41B79" w:rsidRDefault="000628F0" w:rsidP="00F41B79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41B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-486410</wp:posOffset>
            </wp:positionV>
            <wp:extent cx="942975" cy="914400"/>
            <wp:effectExtent l="19050" t="0" r="9525" b="0"/>
            <wp:wrapTight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ight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332C3" w:rsidRPr="00F41B79" w:rsidRDefault="002332C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8F0" w:rsidRPr="00F41B79" w:rsidRDefault="000628F0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1B79">
        <w:rPr>
          <w:rFonts w:ascii="Arial" w:hAnsi="Arial" w:cs="Arial"/>
          <w:b/>
          <w:sz w:val="24"/>
          <w:szCs w:val="24"/>
        </w:rPr>
        <w:t>GLAVNI GRAD PODGORICA</w:t>
      </w:r>
    </w:p>
    <w:p w:rsidR="00EC16B3" w:rsidRPr="00F41B79" w:rsidRDefault="00EC16B3" w:rsidP="00F41B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3B42" w:rsidRPr="00F41B79" w:rsidRDefault="000628F0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B79">
        <w:rPr>
          <w:rFonts w:ascii="Arial" w:hAnsi="Arial" w:cs="Arial"/>
          <w:sz w:val="24"/>
          <w:szCs w:val="24"/>
        </w:rPr>
        <w:t>Na osnovu čl</w:t>
      </w:r>
      <w:r w:rsidR="00163BE7" w:rsidRPr="00F41B79">
        <w:rPr>
          <w:rFonts w:ascii="Arial" w:hAnsi="Arial" w:cs="Arial"/>
          <w:sz w:val="24"/>
          <w:szCs w:val="24"/>
        </w:rPr>
        <w:t>ana</w:t>
      </w:r>
      <w:r w:rsidRPr="00F41B79">
        <w:rPr>
          <w:rFonts w:ascii="Arial" w:hAnsi="Arial" w:cs="Arial"/>
          <w:sz w:val="24"/>
          <w:szCs w:val="24"/>
        </w:rPr>
        <w:t xml:space="preserve"> 48a </w:t>
      </w:r>
      <w:r w:rsidR="00163BE7" w:rsidRPr="00F41B79">
        <w:rPr>
          <w:rFonts w:ascii="Arial" w:hAnsi="Arial" w:cs="Arial"/>
          <w:sz w:val="24"/>
          <w:szCs w:val="24"/>
        </w:rPr>
        <w:t>stav 2 alineja 6</w:t>
      </w:r>
      <w:r w:rsidRPr="00F41B79">
        <w:rPr>
          <w:rFonts w:ascii="Arial" w:hAnsi="Arial" w:cs="Arial"/>
          <w:sz w:val="24"/>
          <w:szCs w:val="24"/>
        </w:rPr>
        <w:t xml:space="preserve"> Odluke o pravima iz socijalne i dječje zaštite („Službeni list CG - Opštinski propisi“, br. 49/19 i 47/21), Komisija za naknadu dijela troškova zakupnine (u daljem tekstu: Komisija), </w:t>
      </w:r>
      <w:r w:rsidR="00CE506F" w:rsidRPr="00F41B79">
        <w:rPr>
          <w:rFonts w:ascii="Arial" w:hAnsi="Arial" w:cs="Arial"/>
          <w:sz w:val="24"/>
          <w:szCs w:val="24"/>
        </w:rPr>
        <w:t xml:space="preserve">donosi </w:t>
      </w:r>
      <w:r w:rsidR="00AE3B42" w:rsidRPr="00F41B79">
        <w:rPr>
          <w:rFonts w:ascii="Arial" w:hAnsi="Arial" w:cs="Arial"/>
          <w:sz w:val="24"/>
          <w:szCs w:val="24"/>
        </w:rPr>
        <w:t>-</w:t>
      </w:r>
      <w:r w:rsidR="00CA0B74" w:rsidRPr="00F41B79">
        <w:rPr>
          <w:rFonts w:ascii="Arial" w:hAnsi="Arial" w:cs="Arial"/>
          <w:sz w:val="24"/>
          <w:szCs w:val="24"/>
        </w:rPr>
        <w:t xml:space="preserve"> </w:t>
      </w:r>
    </w:p>
    <w:p w:rsidR="00AC4963" w:rsidRDefault="00AC4963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506F" w:rsidRPr="00F41B79" w:rsidRDefault="00CE506F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41B79">
        <w:rPr>
          <w:rFonts w:ascii="Arial" w:eastAsia="Calibri" w:hAnsi="Arial" w:cs="Arial"/>
          <w:b/>
          <w:sz w:val="24"/>
          <w:szCs w:val="24"/>
        </w:rPr>
        <w:t>ODLUKU</w:t>
      </w:r>
    </w:p>
    <w:p w:rsidR="00AE3B42" w:rsidRPr="00F41B79" w:rsidRDefault="00CE506F" w:rsidP="00F41B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41B79">
        <w:rPr>
          <w:rFonts w:ascii="Arial" w:eastAsia="Calibri" w:hAnsi="Arial" w:cs="Arial"/>
          <w:b/>
          <w:sz w:val="24"/>
          <w:szCs w:val="24"/>
        </w:rPr>
        <w:t>O UTVRĐIVANJU RANG LISTE</w:t>
      </w:r>
      <w:r w:rsidR="00E46E16" w:rsidRPr="00F41B79">
        <w:rPr>
          <w:rFonts w:ascii="Arial" w:eastAsia="Calibri" w:hAnsi="Arial" w:cs="Arial"/>
          <w:b/>
          <w:sz w:val="24"/>
          <w:szCs w:val="24"/>
        </w:rPr>
        <w:t xml:space="preserve"> ZA</w:t>
      </w:r>
      <w:r w:rsidRPr="00F41B79">
        <w:rPr>
          <w:rFonts w:ascii="Arial" w:hAnsi="Arial" w:cs="Arial"/>
          <w:b/>
          <w:sz w:val="24"/>
          <w:szCs w:val="24"/>
        </w:rPr>
        <w:t xml:space="preserve"> </w:t>
      </w:r>
      <w:r w:rsidR="00AE3B42" w:rsidRPr="00F41B79">
        <w:rPr>
          <w:rFonts w:ascii="Arial" w:hAnsi="Arial" w:cs="Arial"/>
          <w:b/>
          <w:sz w:val="24"/>
          <w:szCs w:val="24"/>
        </w:rPr>
        <w:t>NAKNADU DIJELA TROŠKOVA ZAKUPNINE</w:t>
      </w:r>
    </w:p>
    <w:p w:rsidR="00AC4963" w:rsidRDefault="00AC4963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883059" w:rsidRPr="00F41B79" w:rsidRDefault="00F15E43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F41B79">
        <w:rPr>
          <w:rFonts w:ascii="Arial" w:hAnsi="Arial" w:cs="Arial"/>
          <w:color w:val="auto"/>
        </w:rPr>
        <w:t>1.</w:t>
      </w:r>
      <w:r w:rsidR="00883059" w:rsidRPr="00F41B79">
        <w:rPr>
          <w:rFonts w:ascii="Arial" w:hAnsi="Arial" w:cs="Arial"/>
          <w:color w:val="auto"/>
        </w:rPr>
        <w:t xml:space="preserve"> </w:t>
      </w:r>
      <w:r w:rsidRPr="00F41B79">
        <w:rPr>
          <w:rFonts w:ascii="Arial" w:hAnsi="Arial" w:cs="Arial"/>
          <w:color w:val="auto"/>
        </w:rPr>
        <w:t>U</w:t>
      </w:r>
      <w:r w:rsidR="00CA0B74" w:rsidRPr="00F41B79">
        <w:rPr>
          <w:rFonts w:ascii="Arial" w:hAnsi="Arial" w:cs="Arial"/>
          <w:color w:val="auto"/>
        </w:rPr>
        <w:t xml:space="preserve">tvrđuje </w:t>
      </w:r>
      <w:r w:rsidRPr="00F41B79">
        <w:rPr>
          <w:rFonts w:ascii="Arial" w:hAnsi="Arial" w:cs="Arial"/>
          <w:color w:val="auto"/>
        </w:rPr>
        <w:t xml:space="preserve">se </w:t>
      </w:r>
      <w:r w:rsidR="00CA0B74" w:rsidRPr="00F41B79">
        <w:rPr>
          <w:rFonts w:ascii="Arial" w:hAnsi="Arial" w:cs="Arial"/>
          <w:color w:val="auto"/>
        </w:rPr>
        <w:t>rang list</w:t>
      </w:r>
      <w:r w:rsidRPr="00F41B79">
        <w:rPr>
          <w:rFonts w:ascii="Arial" w:hAnsi="Arial" w:cs="Arial"/>
          <w:color w:val="auto"/>
        </w:rPr>
        <w:t>a</w:t>
      </w:r>
      <w:r w:rsidR="00CA0B74" w:rsidRPr="00F41B79">
        <w:rPr>
          <w:rFonts w:ascii="Arial" w:hAnsi="Arial" w:cs="Arial"/>
          <w:color w:val="auto"/>
        </w:rPr>
        <w:t xml:space="preserve"> </w:t>
      </w:r>
      <w:r w:rsidRPr="00F41B79">
        <w:rPr>
          <w:rFonts w:ascii="Arial" w:hAnsi="Arial" w:cs="Arial"/>
          <w:color w:val="auto"/>
        </w:rPr>
        <w:t>za naknadu dijela troškova zakupnine</w:t>
      </w:r>
      <w:r w:rsidR="002B3376">
        <w:rPr>
          <w:rFonts w:ascii="Arial" w:hAnsi="Arial" w:cs="Arial"/>
          <w:color w:val="auto"/>
        </w:rPr>
        <w:t xml:space="preserve"> </w:t>
      </w:r>
      <w:r w:rsidR="00883059" w:rsidRPr="00F41B79">
        <w:rPr>
          <w:rFonts w:ascii="Arial" w:hAnsi="Arial" w:cs="Arial"/>
          <w:color w:val="auto"/>
        </w:rPr>
        <w:t xml:space="preserve">po Javnom pozivu za naknadu dijela troškova zakupnine </w:t>
      </w:r>
      <w:r w:rsidR="00763705">
        <w:rPr>
          <w:rFonts w:ascii="Arial" w:hAnsi="Arial" w:cs="Arial"/>
          <w:color w:val="auto"/>
        </w:rPr>
        <w:t>broj 01-018/23</w:t>
      </w:r>
      <w:r w:rsidR="00C119D7" w:rsidRPr="00F41B79">
        <w:rPr>
          <w:rFonts w:ascii="Arial" w:hAnsi="Arial" w:cs="Arial"/>
          <w:color w:val="auto"/>
        </w:rPr>
        <w:t>-</w:t>
      </w:r>
      <w:r w:rsidR="00763705">
        <w:rPr>
          <w:rFonts w:ascii="Arial" w:hAnsi="Arial" w:cs="Arial"/>
          <w:color w:val="auto"/>
        </w:rPr>
        <w:t>50</w:t>
      </w:r>
      <w:r w:rsidR="00C119D7" w:rsidRPr="00F41B79">
        <w:rPr>
          <w:rFonts w:ascii="Arial" w:hAnsi="Arial" w:cs="Arial"/>
          <w:color w:val="auto"/>
        </w:rPr>
        <w:t xml:space="preserve"> </w:t>
      </w:r>
      <w:r w:rsidR="00883059" w:rsidRPr="00F41B79">
        <w:rPr>
          <w:rFonts w:ascii="Arial" w:hAnsi="Arial" w:cs="Arial"/>
          <w:color w:val="auto"/>
        </w:rPr>
        <w:t xml:space="preserve">od </w:t>
      </w:r>
      <w:r w:rsidR="00763705">
        <w:rPr>
          <w:rFonts w:ascii="Arial" w:hAnsi="Arial" w:cs="Arial"/>
          <w:color w:val="auto"/>
        </w:rPr>
        <w:t>11</w:t>
      </w:r>
      <w:r w:rsidR="00883059" w:rsidRPr="00F41B79">
        <w:rPr>
          <w:rFonts w:ascii="Arial" w:hAnsi="Arial" w:cs="Arial"/>
          <w:color w:val="auto"/>
        </w:rPr>
        <w:t>. januara 202</w:t>
      </w:r>
      <w:r w:rsidR="00763705">
        <w:rPr>
          <w:rFonts w:ascii="Arial" w:hAnsi="Arial" w:cs="Arial"/>
          <w:color w:val="auto"/>
        </w:rPr>
        <w:t>3</w:t>
      </w:r>
      <w:r w:rsidR="00883059" w:rsidRPr="00F41B79">
        <w:rPr>
          <w:rFonts w:ascii="Arial" w:hAnsi="Arial" w:cs="Arial"/>
          <w:color w:val="auto"/>
        </w:rPr>
        <w:t xml:space="preserve">. </w:t>
      </w:r>
      <w:r w:rsidR="00E46E16" w:rsidRPr="00F41B79">
        <w:rPr>
          <w:rFonts w:ascii="Arial" w:hAnsi="Arial" w:cs="Arial"/>
          <w:color w:val="auto"/>
        </w:rPr>
        <w:t>g</w:t>
      </w:r>
      <w:r w:rsidR="00883059" w:rsidRPr="00F41B79">
        <w:rPr>
          <w:rFonts w:ascii="Arial" w:hAnsi="Arial" w:cs="Arial"/>
          <w:color w:val="auto"/>
        </w:rPr>
        <w:t>odine</w:t>
      </w:r>
      <w:r w:rsidR="005F1C1A" w:rsidRPr="00F41B79">
        <w:rPr>
          <w:rFonts w:ascii="Arial" w:hAnsi="Arial" w:cs="Arial"/>
          <w:color w:val="auto"/>
        </w:rPr>
        <w:t xml:space="preserve"> (u daljem tekstu: Javni poziv)</w:t>
      </w:r>
      <w:r w:rsidR="00883059" w:rsidRPr="00F41B79">
        <w:rPr>
          <w:rFonts w:ascii="Arial" w:hAnsi="Arial" w:cs="Arial"/>
          <w:color w:val="auto"/>
        </w:rPr>
        <w:t>.</w:t>
      </w:r>
    </w:p>
    <w:p w:rsidR="00E46E16" w:rsidRPr="00F41B79" w:rsidRDefault="00071276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B79">
        <w:rPr>
          <w:rFonts w:ascii="Arial" w:hAnsi="Arial" w:cs="Arial"/>
          <w:sz w:val="24"/>
          <w:szCs w:val="24"/>
        </w:rPr>
        <w:t>2</w:t>
      </w:r>
      <w:r w:rsidR="00E46E16" w:rsidRPr="00F41B79">
        <w:rPr>
          <w:rFonts w:ascii="Arial" w:hAnsi="Arial" w:cs="Arial"/>
          <w:sz w:val="24"/>
          <w:szCs w:val="24"/>
        </w:rPr>
        <w:t>. Lica koja su se prijavila na Javni poziv, imaju pravo prigovora na ovu odluku u roku od pet dana od dana objavljivanja.</w:t>
      </w:r>
    </w:p>
    <w:p w:rsidR="00071276" w:rsidRPr="00F41B79" w:rsidRDefault="00071276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B79">
        <w:rPr>
          <w:rFonts w:ascii="Arial" w:hAnsi="Arial" w:cs="Arial"/>
          <w:sz w:val="24"/>
          <w:szCs w:val="24"/>
        </w:rPr>
        <w:t>3. Rang lista sastavni je dio ove odluke.</w:t>
      </w:r>
    </w:p>
    <w:p w:rsidR="00071276" w:rsidRPr="00F41B79" w:rsidRDefault="00071276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B79">
        <w:rPr>
          <w:rFonts w:ascii="Arial" w:hAnsi="Arial" w:cs="Arial"/>
          <w:sz w:val="24"/>
          <w:szCs w:val="24"/>
        </w:rPr>
        <w:t>4</w:t>
      </w:r>
      <w:r w:rsidR="00A20933" w:rsidRPr="00F41B79">
        <w:rPr>
          <w:rFonts w:ascii="Arial" w:hAnsi="Arial" w:cs="Arial"/>
          <w:sz w:val="24"/>
          <w:szCs w:val="24"/>
        </w:rPr>
        <w:t>. Ova odluka objaviće se na internet stranici Glavnog grada: www.podgorica.me.</w:t>
      </w:r>
    </w:p>
    <w:p w:rsidR="00AC4963" w:rsidRDefault="00AC496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276" w:rsidRPr="00F41B79" w:rsidRDefault="00071276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1B79">
        <w:rPr>
          <w:rFonts w:ascii="Arial" w:hAnsi="Arial" w:cs="Arial"/>
          <w:b/>
          <w:sz w:val="24"/>
          <w:szCs w:val="24"/>
        </w:rPr>
        <w:t>Obrazloženje</w:t>
      </w:r>
    </w:p>
    <w:p w:rsidR="00811483" w:rsidRPr="00F41B79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F41B79">
        <w:rPr>
          <w:rFonts w:ascii="Arial" w:hAnsi="Arial" w:cs="Arial"/>
          <w:color w:val="auto"/>
        </w:rPr>
        <w:t xml:space="preserve">Gradonačelnik Glavnog grada obrazovao je Komisiju za </w:t>
      </w:r>
      <w:r w:rsidRPr="00F41B79">
        <w:rPr>
          <w:rFonts w:ascii="Arial" w:hAnsi="Arial" w:cs="Arial"/>
          <w:color w:val="auto"/>
          <w:lang w:val="hr-HR"/>
        </w:rPr>
        <w:t xml:space="preserve">naknadu dijela troškova zakupnine, </w:t>
      </w:r>
      <w:r w:rsidR="00C2771E">
        <w:rPr>
          <w:rFonts w:ascii="Arial" w:hAnsi="Arial" w:cs="Arial"/>
          <w:color w:val="auto"/>
          <w:lang w:val="hr-HR"/>
        </w:rPr>
        <w:t>r</w:t>
      </w:r>
      <w:r w:rsidRPr="00F41B79">
        <w:rPr>
          <w:rFonts w:ascii="Arial" w:hAnsi="Arial" w:cs="Arial"/>
          <w:color w:val="auto"/>
          <w:lang w:val="hr-HR"/>
        </w:rPr>
        <w:t>ješenjem broj 01-018/2</w:t>
      </w:r>
      <w:r w:rsidR="00A518D5">
        <w:rPr>
          <w:rFonts w:ascii="Arial" w:hAnsi="Arial" w:cs="Arial"/>
          <w:color w:val="auto"/>
          <w:lang w:val="hr-HR"/>
        </w:rPr>
        <w:t>3</w:t>
      </w:r>
      <w:r w:rsidRPr="00F41B79">
        <w:rPr>
          <w:rFonts w:ascii="Arial" w:hAnsi="Arial" w:cs="Arial"/>
          <w:color w:val="auto"/>
          <w:lang w:val="hr-HR"/>
        </w:rPr>
        <w:t>-</w:t>
      </w:r>
      <w:r w:rsidR="00A518D5">
        <w:rPr>
          <w:rFonts w:ascii="Arial" w:hAnsi="Arial" w:cs="Arial"/>
          <w:color w:val="auto"/>
          <w:lang w:val="hr-HR"/>
        </w:rPr>
        <w:t>76</w:t>
      </w:r>
      <w:r w:rsidRPr="00F41B79">
        <w:rPr>
          <w:rFonts w:ascii="Arial" w:hAnsi="Arial" w:cs="Arial"/>
          <w:color w:val="auto"/>
          <w:lang w:val="hr-HR"/>
        </w:rPr>
        <w:t xml:space="preserve"> od 1</w:t>
      </w:r>
      <w:r w:rsidR="00A518D5">
        <w:rPr>
          <w:rFonts w:ascii="Arial" w:hAnsi="Arial" w:cs="Arial"/>
          <w:color w:val="auto"/>
          <w:lang w:val="hr-HR"/>
        </w:rPr>
        <w:t>1</w:t>
      </w:r>
      <w:r w:rsidRPr="00F41B79">
        <w:rPr>
          <w:rFonts w:ascii="Arial" w:hAnsi="Arial" w:cs="Arial"/>
          <w:color w:val="auto"/>
          <w:lang w:val="hr-HR"/>
        </w:rPr>
        <w:t>. januara 202</w:t>
      </w:r>
      <w:r w:rsidR="00B13B80">
        <w:rPr>
          <w:rFonts w:ascii="Arial" w:hAnsi="Arial" w:cs="Arial"/>
          <w:color w:val="auto"/>
          <w:lang w:val="hr-HR"/>
        </w:rPr>
        <w:t>3</w:t>
      </w:r>
      <w:r w:rsidRPr="00F41B79">
        <w:rPr>
          <w:rFonts w:ascii="Arial" w:hAnsi="Arial" w:cs="Arial"/>
          <w:color w:val="auto"/>
          <w:lang w:val="hr-HR"/>
        </w:rPr>
        <w:t xml:space="preserve">. godine. </w:t>
      </w:r>
    </w:p>
    <w:p w:rsidR="00071276" w:rsidRPr="00F41B79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F41B79">
        <w:rPr>
          <w:rFonts w:ascii="Arial" w:hAnsi="Arial" w:cs="Arial"/>
          <w:color w:val="auto"/>
        </w:rPr>
        <w:t xml:space="preserve">Poslovi Komisije određeni su članom 48a st. 2 i 3 </w:t>
      </w:r>
      <w:r w:rsidRPr="00F41B79">
        <w:rPr>
          <w:rFonts w:ascii="Arial" w:eastAsia="Calibri" w:hAnsi="Arial" w:cs="Arial"/>
          <w:color w:val="auto"/>
          <w:lang w:val="sr-Latn-CS"/>
        </w:rPr>
        <w:t>Odluke o pravima iz socijalne i dječje zaštite.</w:t>
      </w:r>
      <w:r w:rsidR="00811483" w:rsidRPr="00F41B79">
        <w:rPr>
          <w:rFonts w:ascii="Arial" w:eastAsia="Calibri" w:hAnsi="Arial" w:cs="Arial"/>
          <w:color w:val="auto"/>
          <w:lang w:val="sr-Latn-CS"/>
        </w:rPr>
        <w:t xml:space="preserve"> </w:t>
      </w:r>
      <w:r w:rsidRPr="00F41B79">
        <w:rPr>
          <w:rFonts w:ascii="Arial" w:hAnsi="Arial" w:cs="Arial"/>
          <w:color w:val="auto"/>
        </w:rPr>
        <w:t xml:space="preserve">Komisija shodno članu 48a st. 2 i 3 </w:t>
      </w:r>
      <w:r w:rsidRPr="00F41B79">
        <w:rPr>
          <w:rFonts w:ascii="Arial" w:eastAsia="Calibri" w:hAnsi="Arial" w:cs="Arial"/>
          <w:color w:val="auto"/>
          <w:lang w:val="sr-Latn-CS"/>
        </w:rPr>
        <w:t>Odluke o pravima iz socijalne i dječje zaštite,</w:t>
      </w:r>
      <w:r w:rsidRPr="00F41B79">
        <w:rPr>
          <w:rFonts w:ascii="Arial" w:hAnsi="Arial" w:cs="Arial"/>
          <w:color w:val="auto"/>
        </w:rPr>
        <w:t xml:space="preserve"> donosi odluku o objavljivanju javnog poziva za naknadu dijela troškova zakupnine; utvrđuje i objavljuje tekst javnog poziva; prima prijave po javnom pozivu; po potrebi traži bliža tumačenja od nadležnih organa u vezi sa podnesenom dokumentacijom; ispituje i utvrđuje tačnost navoda iz prijava po javnom pozivu; utvrđuje rang listu za naknadu dijela troškova zakupnine</w:t>
      </w:r>
      <w:r w:rsidR="00304AC3">
        <w:rPr>
          <w:rFonts w:ascii="Arial" w:hAnsi="Arial" w:cs="Arial"/>
          <w:color w:val="auto"/>
        </w:rPr>
        <w:t xml:space="preserve"> </w:t>
      </w:r>
      <w:r w:rsidRPr="00F41B79">
        <w:rPr>
          <w:rFonts w:ascii="Arial" w:hAnsi="Arial" w:cs="Arial"/>
          <w:color w:val="auto"/>
        </w:rPr>
        <w:t xml:space="preserve">i objavljuje rang listu na internet stranici Glavnog grada; utvrđuje konačnu rang listu nakon isteka roka od pet dana od dana objavljivanja rang liste na internet stranici Glavnog grada; obavlja i druge poslove, u </w:t>
      </w:r>
      <w:r w:rsidRPr="00F41B79">
        <w:rPr>
          <w:rFonts w:ascii="Arial" w:hAnsi="Arial" w:cs="Arial"/>
          <w:color w:val="auto"/>
        </w:rPr>
        <w:lastRenderedPageBreak/>
        <w:t xml:space="preserve">skladu sa ovom odlukom. </w:t>
      </w:r>
      <w:r w:rsidRPr="00F41B79">
        <w:rPr>
          <w:rFonts w:ascii="Arial" w:hAnsi="Arial" w:cs="Arial"/>
          <w:color w:val="auto"/>
          <w:lang w:val="hr-HR"/>
        </w:rPr>
        <w:t xml:space="preserve">Nakon što Komisija utvrdi konačnu rang listu, </w:t>
      </w:r>
      <w:r w:rsidRPr="00F41B79">
        <w:rPr>
          <w:rFonts w:ascii="Arial" w:hAnsi="Arial" w:cs="Arial"/>
          <w:color w:val="auto"/>
        </w:rPr>
        <w:t>gradona</w:t>
      </w:r>
      <w:r w:rsidRPr="00F41B79">
        <w:rPr>
          <w:rFonts w:ascii="Arial" w:hAnsi="Arial" w:cs="Arial"/>
          <w:color w:val="auto"/>
          <w:lang w:val="hr-HR"/>
        </w:rPr>
        <w:t>čelnik Glavnog grada zaključuje ugovor o naknadi dijela troškova zakupnine kojim se uređuju prava i obaveze Glavnog grada i zakupca.</w:t>
      </w:r>
    </w:p>
    <w:p w:rsidR="009E3A7C" w:rsidRPr="00F41B79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F41B79">
        <w:rPr>
          <w:rFonts w:ascii="Arial" w:eastAsia="Calibri" w:hAnsi="Arial" w:cs="Arial"/>
          <w:color w:val="auto"/>
          <w:lang w:val="sr-Latn-CS"/>
        </w:rPr>
        <w:t xml:space="preserve">Komisija je dana </w:t>
      </w:r>
      <w:r w:rsidR="00202615">
        <w:rPr>
          <w:rFonts w:ascii="Arial" w:eastAsia="Calibri" w:hAnsi="Arial" w:cs="Arial"/>
          <w:color w:val="auto"/>
          <w:lang w:val="sr-Latn-CS"/>
        </w:rPr>
        <w:t>12</w:t>
      </w:r>
      <w:r w:rsidRPr="00F41B79">
        <w:rPr>
          <w:rFonts w:ascii="Arial" w:eastAsia="Calibri" w:hAnsi="Arial" w:cs="Arial"/>
          <w:color w:val="auto"/>
          <w:lang w:val="sr-Latn-CS"/>
        </w:rPr>
        <w:t>. januara 202</w:t>
      </w:r>
      <w:r w:rsidR="00202615">
        <w:rPr>
          <w:rFonts w:ascii="Arial" w:eastAsia="Calibri" w:hAnsi="Arial" w:cs="Arial"/>
          <w:color w:val="auto"/>
          <w:lang w:val="sr-Latn-CS"/>
        </w:rPr>
        <w:t>3</w:t>
      </w:r>
      <w:r w:rsidRPr="00F41B79">
        <w:rPr>
          <w:rFonts w:ascii="Arial" w:eastAsia="Calibri" w:hAnsi="Arial" w:cs="Arial"/>
          <w:color w:val="auto"/>
          <w:lang w:val="sr-Latn-CS"/>
        </w:rPr>
        <w:t xml:space="preserve">. godine, </w:t>
      </w:r>
      <w:r w:rsidRPr="00F41B79">
        <w:rPr>
          <w:rFonts w:ascii="Arial" w:hAnsi="Arial" w:cs="Arial"/>
          <w:color w:val="auto"/>
          <w:lang w:val="sl-SI"/>
        </w:rPr>
        <w:t xml:space="preserve">objavila </w:t>
      </w:r>
      <w:r w:rsidRPr="00F41B79">
        <w:rPr>
          <w:rFonts w:ascii="Arial" w:hAnsi="Arial" w:cs="Arial"/>
          <w:color w:val="auto"/>
        </w:rPr>
        <w:t>Javni poziv.</w:t>
      </w:r>
      <w:r w:rsidR="006E29FE" w:rsidRPr="00F41B79">
        <w:rPr>
          <w:rFonts w:ascii="Arial" w:hAnsi="Arial" w:cs="Arial"/>
          <w:color w:val="auto"/>
        </w:rPr>
        <w:t xml:space="preserve"> </w:t>
      </w:r>
      <w:r w:rsidR="00A8079C" w:rsidRPr="00F41B79">
        <w:rPr>
          <w:rFonts w:ascii="Arial" w:hAnsi="Arial" w:cs="Arial"/>
          <w:color w:val="auto"/>
        </w:rPr>
        <w:t xml:space="preserve">Komisija je utvrdila da </w:t>
      </w:r>
      <w:r w:rsidR="00DD7997">
        <w:rPr>
          <w:rFonts w:ascii="Arial" w:hAnsi="Arial" w:cs="Arial"/>
          <w:color w:val="auto"/>
        </w:rPr>
        <w:t>11</w:t>
      </w:r>
      <w:r w:rsidR="006E61A8">
        <w:rPr>
          <w:rFonts w:ascii="Arial" w:hAnsi="Arial" w:cs="Arial"/>
          <w:color w:val="auto"/>
        </w:rPr>
        <w:t>9</w:t>
      </w:r>
      <w:r w:rsidR="00A8079C" w:rsidRPr="00F41B79">
        <w:rPr>
          <w:rFonts w:ascii="Arial" w:hAnsi="Arial" w:cs="Arial"/>
          <w:color w:val="auto"/>
        </w:rPr>
        <w:t xml:space="preserve"> lic</w:t>
      </w:r>
      <w:r w:rsidR="00E01BAA">
        <w:rPr>
          <w:rFonts w:ascii="Arial" w:hAnsi="Arial" w:cs="Arial"/>
          <w:color w:val="auto"/>
        </w:rPr>
        <w:t>a</w:t>
      </w:r>
      <w:r w:rsidR="00A8079C" w:rsidRPr="00F41B79">
        <w:rPr>
          <w:rFonts w:ascii="Arial" w:hAnsi="Arial" w:cs="Arial"/>
          <w:color w:val="auto"/>
        </w:rPr>
        <w:t xml:space="preserve"> ispunjava uslove iz Javnog poziva</w:t>
      </w:r>
      <w:r w:rsidR="009E3A7C" w:rsidRPr="00F41B79">
        <w:rPr>
          <w:rFonts w:ascii="Arial" w:hAnsi="Arial" w:cs="Arial"/>
          <w:color w:val="auto"/>
        </w:rPr>
        <w:t xml:space="preserve"> te je u</w:t>
      </w:r>
      <w:r w:rsidR="00A8079C" w:rsidRPr="00F41B79">
        <w:rPr>
          <w:rFonts w:ascii="Arial" w:hAnsi="Arial" w:cs="Arial"/>
          <w:color w:val="auto"/>
        </w:rPr>
        <w:t>tvr</w:t>
      </w:r>
      <w:r w:rsidR="009E3A7C" w:rsidRPr="00F41B79">
        <w:rPr>
          <w:rFonts w:ascii="Arial" w:hAnsi="Arial" w:cs="Arial"/>
          <w:color w:val="auto"/>
        </w:rPr>
        <w:t>dila</w:t>
      </w:r>
      <w:r w:rsidR="00F1715D">
        <w:rPr>
          <w:rFonts w:ascii="Arial" w:hAnsi="Arial" w:cs="Arial"/>
          <w:color w:val="auto"/>
        </w:rPr>
        <w:t xml:space="preserve"> rang listu</w:t>
      </w:r>
      <w:r w:rsidR="00A8079C" w:rsidRPr="00F41B79">
        <w:rPr>
          <w:rFonts w:ascii="Arial" w:hAnsi="Arial" w:cs="Arial"/>
          <w:color w:val="auto"/>
        </w:rPr>
        <w:t xml:space="preserve"> za naknadu dijela troškova zakupnine.</w:t>
      </w:r>
      <w:r w:rsidR="009E3A7C" w:rsidRPr="00F41B79">
        <w:rPr>
          <w:rFonts w:ascii="Arial" w:hAnsi="Arial" w:cs="Arial"/>
          <w:color w:val="auto"/>
        </w:rPr>
        <w:t xml:space="preserve"> </w:t>
      </w:r>
    </w:p>
    <w:p w:rsidR="009E3A7C" w:rsidRDefault="004E075F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F41B79">
        <w:rPr>
          <w:rFonts w:ascii="Arial" w:hAnsi="Arial" w:cs="Arial"/>
          <w:color w:val="auto"/>
        </w:rPr>
        <w:t>Imajući u vidu navedeno, Komisija je donijela gore navedenu odluku.</w:t>
      </w:r>
    </w:p>
    <w:p w:rsidR="00DF48E6" w:rsidRDefault="00DF48E6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3D28F0" w:rsidRPr="00F41B79" w:rsidRDefault="002B09C6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01-018/23-76/1</w:t>
      </w:r>
    </w:p>
    <w:p w:rsidR="003D28F0" w:rsidRPr="00F41B79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1B79">
        <w:rPr>
          <w:rFonts w:ascii="Arial" w:hAnsi="Arial" w:cs="Arial"/>
          <w:sz w:val="24"/>
          <w:szCs w:val="24"/>
        </w:rPr>
        <w:t xml:space="preserve">Podgorica, </w:t>
      </w:r>
      <w:r w:rsidR="00094DCE">
        <w:rPr>
          <w:rFonts w:ascii="Arial" w:hAnsi="Arial" w:cs="Arial"/>
          <w:sz w:val="24"/>
          <w:szCs w:val="24"/>
        </w:rPr>
        <w:t>09</w:t>
      </w:r>
      <w:r w:rsidRPr="00F41B79">
        <w:rPr>
          <w:rFonts w:ascii="Arial" w:hAnsi="Arial" w:cs="Arial"/>
          <w:sz w:val="24"/>
          <w:szCs w:val="24"/>
        </w:rPr>
        <w:t>.03.202</w:t>
      </w:r>
      <w:r w:rsidR="009513AA">
        <w:rPr>
          <w:rFonts w:ascii="Arial" w:hAnsi="Arial" w:cs="Arial"/>
          <w:sz w:val="24"/>
          <w:szCs w:val="24"/>
        </w:rPr>
        <w:t>3</w:t>
      </w:r>
      <w:r w:rsidRPr="00F41B79">
        <w:rPr>
          <w:rFonts w:ascii="Arial" w:hAnsi="Arial" w:cs="Arial"/>
          <w:sz w:val="24"/>
          <w:szCs w:val="24"/>
        </w:rPr>
        <w:t>. godine</w:t>
      </w:r>
    </w:p>
    <w:p w:rsidR="003D28F0" w:rsidRDefault="003D28F0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DF48E6" w:rsidRPr="00B86279" w:rsidRDefault="00DF48E6" w:rsidP="00B86279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</w:rPr>
      </w:pPr>
      <w:r w:rsidRPr="00DF48E6">
        <w:rPr>
          <w:rFonts w:ascii="Arial" w:eastAsia="Calibri" w:hAnsi="Arial" w:cs="Arial"/>
          <w:b/>
          <w:color w:val="auto"/>
        </w:rPr>
        <w:t>KOMISIJA ZA NAKNADU DIJELA TROŠKOVA ZAKUPNINE</w:t>
      </w:r>
    </w:p>
    <w:p w:rsidR="006E29FE" w:rsidRPr="00F41B79" w:rsidRDefault="006E29FE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071276" w:rsidRPr="00F41B79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b/>
          <w:color w:val="auto"/>
        </w:rPr>
      </w:pPr>
      <w:r w:rsidRPr="00F41B79">
        <w:rPr>
          <w:rFonts w:ascii="Arial" w:hAnsi="Arial" w:cs="Arial"/>
          <w:color w:val="auto"/>
        </w:rPr>
        <w:t xml:space="preserve"> </w:t>
      </w:r>
    </w:p>
    <w:p w:rsidR="00A20933" w:rsidRPr="00F41B79" w:rsidRDefault="00A20933" w:rsidP="00F41B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20933" w:rsidRPr="00F41B79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hyphenationZone w:val="425"/>
  <w:characterSpacingControl w:val="doNotCompress"/>
  <w:compat/>
  <w:rsids>
    <w:rsidRoot w:val="00CA0B74"/>
    <w:rsid w:val="00013C35"/>
    <w:rsid w:val="00036592"/>
    <w:rsid w:val="000627FC"/>
    <w:rsid w:val="000628F0"/>
    <w:rsid w:val="00071276"/>
    <w:rsid w:val="00073A72"/>
    <w:rsid w:val="00077A47"/>
    <w:rsid w:val="00081120"/>
    <w:rsid w:val="00081D4F"/>
    <w:rsid w:val="00083F25"/>
    <w:rsid w:val="00094DCE"/>
    <w:rsid w:val="00095544"/>
    <w:rsid w:val="00097A89"/>
    <w:rsid w:val="000A0179"/>
    <w:rsid w:val="000A5260"/>
    <w:rsid w:val="000B7C00"/>
    <w:rsid w:val="000D3CE5"/>
    <w:rsid w:val="00100740"/>
    <w:rsid w:val="00107495"/>
    <w:rsid w:val="0011468C"/>
    <w:rsid w:val="0012658B"/>
    <w:rsid w:val="001270A2"/>
    <w:rsid w:val="00134F5A"/>
    <w:rsid w:val="00137427"/>
    <w:rsid w:val="00154190"/>
    <w:rsid w:val="001558AA"/>
    <w:rsid w:val="00156581"/>
    <w:rsid w:val="00162C8F"/>
    <w:rsid w:val="00163BE7"/>
    <w:rsid w:val="001642F4"/>
    <w:rsid w:val="00176EC3"/>
    <w:rsid w:val="00185721"/>
    <w:rsid w:val="00191CF4"/>
    <w:rsid w:val="00195B75"/>
    <w:rsid w:val="00202615"/>
    <w:rsid w:val="0021068E"/>
    <w:rsid w:val="00220A55"/>
    <w:rsid w:val="002332C3"/>
    <w:rsid w:val="00261F49"/>
    <w:rsid w:val="002630DA"/>
    <w:rsid w:val="002B09C6"/>
    <w:rsid w:val="002B3376"/>
    <w:rsid w:val="002E5EED"/>
    <w:rsid w:val="002E7129"/>
    <w:rsid w:val="002F11C9"/>
    <w:rsid w:val="002F1B04"/>
    <w:rsid w:val="003013E4"/>
    <w:rsid w:val="00301D03"/>
    <w:rsid w:val="00304AC3"/>
    <w:rsid w:val="00315CC7"/>
    <w:rsid w:val="00332FC1"/>
    <w:rsid w:val="00341B1E"/>
    <w:rsid w:val="00343BBE"/>
    <w:rsid w:val="0034568E"/>
    <w:rsid w:val="003736F1"/>
    <w:rsid w:val="003D1C2A"/>
    <w:rsid w:val="003D28F0"/>
    <w:rsid w:val="003F359C"/>
    <w:rsid w:val="003F637A"/>
    <w:rsid w:val="00404D98"/>
    <w:rsid w:val="00423FFB"/>
    <w:rsid w:val="00444362"/>
    <w:rsid w:val="00451FAD"/>
    <w:rsid w:val="00452D2B"/>
    <w:rsid w:val="004A6C17"/>
    <w:rsid w:val="004C226E"/>
    <w:rsid w:val="004D08B6"/>
    <w:rsid w:val="004D2554"/>
    <w:rsid w:val="004D7413"/>
    <w:rsid w:val="004E075F"/>
    <w:rsid w:val="004E2DD5"/>
    <w:rsid w:val="004F4365"/>
    <w:rsid w:val="005052C4"/>
    <w:rsid w:val="00511F7A"/>
    <w:rsid w:val="00535716"/>
    <w:rsid w:val="00536DC8"/>
    <w:rsid w:val="005510C6"/>
    <w:rsid w:val="0056252D"/>
    <w:rsid w:val="00593B22"/>
    <w:rsid w:val="00597831"/>
    <w:rsid w:val="005D6EDA"/>
    <w:rsid w:val="005F1C1A"/>
    <w:rsid w:val="00611E40"/>
    <w:rsid w:val="00644F99"/>
    <w:rsid w:val="0066788B"/>
    <w:rsid w:val="0069482F"/>
    <w:rsid w:val="006D3970"/>
    <w:rsid w:val="006E29FE"/>
    <w:rsid w:val="006E61A8"/>
    <w:rsid w:val="006E6CCC"/>
    <w:rsid w:val="006F1776"/>
    <w:rsid w:val="007103F6"/>
    <w:rsid w:val="00715AEF"/>
    <w:rsid w:val="007242AC"/>
    <w:rsid w:val="007372AC"/>
    <w:rsid w:val="00744ACA"/>
    <w:rsid w:val="00763705"/>
    <w:rsid w:val="0076638B"/>
    <w:rsid w:val="007B56E7"/>
    <w:rsid w:val="007B7069"/>
    <w:rsid w:val="007C5BF1"/>
    <w:rsid w:val="007D2C82"/>
    <w:rsid w:val="007F270D"/>
    <w:rsid w:val="008079DB"/>
    <w:rsid w:val="00811483"/>
    <w:rsid w:val="0085144A"/>
    <w:rsid w:val="00860823"/>
    <w:rsid w:val="00863C1F"/>
    <w:rsid w:val="0087304B"/>
    <w:rsid w:val="00883059"/>
    <w:rsid w:val="00885CFC"/>
    <w:rsid w:val="008A51AA"/>
    <w:rsid w:val="008B0EBC"/>
    <w:rsid w:val="008E52DF"/>
    <w:rsid w:val="009014FB"/>
    <w:rsid w:val="009513AA"/>
    <w:rsid w:val="0095148A"/>
    <w:rsid w:val="009A0097"/>
    <w:rsid w:val="009C3F34"/>
    <w:rsid w:val="009E3A7C"/>
    <w:rsid w:val="00A12014"/>
    <w:rsid w:val="00A20933"/>
    <w:rsid w:val="00A408AC"/>
    <w:rsid w:val="00A4303A"/>
    <w:rsid w:val="00A518D5"/>
    <w:rsid w:val="00A525B0"/>
    <w:rsid w:val="00A56E32"/>
    <w:rsid w:val="00A6515C"/>
    <w:rsid w:val="00A73C55"/>
    <w:rsid w:val="00A76961"/>
    <w:rsid w:val="00A8079C"/>
    <w:rsid w:val="00A93235"/>
    <w:rsid w:val="00AC4963"/>
    <w:rsid w:val="00AE264E"/>
    <w:rsid w:val="00AE3B42"/>
    <w:rsid w:val="00AE3FF3"/>
    <w:rsid w:val="00AF69D0"/>
    <w:rsid w:val="00B13B80"/>
    <w:rsid w:val="00B22752"/>
    <w:rsid w:val="00B56EDD"/>
    <w:rsid w:val="00B661DD"/>
    <w:rsid w:val="00B86279"/>
    <w:rsid w:val="00BA36EE"/>
    <w:rsid w:val="00BB026B"/>
    <w:rsid w:val="00BE0ADA"/>
    <w:rsid w:val="00BE1351"/>
    <w:rsid w:val="00BE7AB2"/>
    <w:rsid w:val="00C119D7"/>
    <w:rsid w:val="00C12ACA"/>
    <w:rsid w:val="00C2771E"/>
    <w:rsid w:val="00C37D9A"/>
    <w:rsid w:val="00C508E3"/>
    <w:rsid w:val="00C742ED"/>
    <w:rsid w:val="00C91640"/>
    <w:rsid w:val="00CA0B74"/>
    <w:rsid w:val="00CE506F"/>
    <w:rsid w:val="00CF7EB8"/>
    <w:rsid w:val="00D129DE"/>
    <w:rsid w:val="00D62668"/>
    <w:rsid w:val="00D64CB7"/>
    <w:rsid w:val="00D76BD2"/>
    <w:rsid w:val="00D76CE4"/>
    <w:rsid w:val="00D921BD"/>
    <w:rsid w:val="00D9340A"/>
    <w:rsid w:val="00D94895"/>
    <w:rsid w:val="00D953FE"/>
    <w:rsid w:val="00DA5608"/>
    <w:rsid w:val="00DD2FF6"/>
    <w:rsid w:val="00DD7997"/>
    <w:rsid w:val="00DF07F7"/>
    <w:rsid w:val="00DF48E6"/>
    <w:rsid w:val="00E01BAA"/>
    <w:rsid w:val="00E07A02"/>
    <w:rsid w:val="00E33ECB"/>
    <w:rsid w:val="00E45F9E"/>
    <w:rsid w:val="00E46E16"/>
    <w:rsid w:val="00E47338"/>
    <w:rsid w:val="00E91A0E"/>
    <w:rsid w:val="00EB2464"/>
    <w:rsid w:val="00EC16B3"/>
    <w:rsid w:val="00ED14CB"/>
    <w:rsid w:val="00EF4701"/>
    <w:rsid w:val="00EF6D34"/>
    <w:rsid w:val="00F15E43"/>
    <w:rsid w:val="00F1715D"/>
    <w:rsid w:val="00F30727"/>
    <w:rsid w:val="00F41B79"/>
    <w:rsid w:val="00F72A14"/>
    <w:rsid w:val="00F73378"/>
    <w:rsid w:val="00F8291D"/>
    <w:rsid w:val="00F83D19"/>
    <w:rsid w:val="00FC0E79"/>
    <w:rsid w:val="00FC3D16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rFonts w:eastAsia="Times New Roman"/>
      <w:b/>
      <w:color w:val="000000"/>
      <w:sz w:val="32"/>
      <w:szCs w:val="20"/>
      <w:lang w:val="sr-Latn-CS"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  <w:style w:type="paragraph" w:customStyle="1" w:styleId="Body">
    <w:name w:val="Body"/>
    <w:rsid w:val="000628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06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vuksan.vuksanovic</cp:lastModifiedBy>
  <cp:revision>58</cp:revision>
  <cp:lastPrinted>2023-03-09T09:45:00Z</cp:lastPrinted>
  <dcterms:created xsi:type="dcterms:W3CDTF">2023-03-09T09:13:00Z</dcterms:created>
  <dcterms:modified xsi:type="dcterms:W3CDTF">2023-03-09T13:59:00Z</dcterms:modified>
</cp:coreProperties>
</file>