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3575C0" w:rsidRDefault="00196D25" w:rsidP="007135E3">
      <w:pPr>
        <w:rPr>
          <w:rFonts w:ascii="Calibri" w:hAnsi="Calibri" w:cs="Calibri"/>
          <w:i/>
          <w:sz w:val="26"/>
          <w:szCs w:val="26"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Crna Gora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Glavni grad – Podgorica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Komunalna policija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tel/fax: 237 - 861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ul. Vasa Raičkovića bb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3575C0">
        <w:rPr>
          <w:rFonts w:asciiTheme="majorHAnsi" w:hAnsiTheme="majorHAnsi" w:cs="Calibri"/>
          <w:b/>
          <w:sz w:val="26"/>
          <w:szCs w:val="26"/>
        </w:rPr>
        <w:t>e-mail: pgkompolicija@t-com.me</w:t>
      </w: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i/>
          <w:caps/>
          <w:sz w:val="26"/>
          <w:szCs w:val="26"/>
        </w:rPr>
      </w:pPr>
    </w:p>
    <w:p w:rsidR="00811D34" w:rsidRPr="003575C0" w:rsidRDefault="00811D34" w:rsidP="00811D34">
      <w:pPr>
        <w:jc w:val="center"/>
        <w:rPr>
          <w:rFonts w:asciiTheme="majorHAnsi" w:hAnsiTheme="majorHAnsi" w:cs="Calibri"/>
          <w:b/>
          <w:i/>
          <w:sz w:val="26"/>
          <w:szCs w:val="26"/>
        </w:rPr>
      </w:pPr>
    </w:p>
    <w:p w:rsidR="007135E3" w:rsidRPr="003575C0" w:rsidRDefault="00423381" w:rsidP="007135E3">
      <w:pPr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  <w:lang w:val="sr-Latn-CS"/>
        </w:rPr>
        <w:t>Broj: 16-D1-032/</w:t>
      </w:r>
      <w:r w:rsidR="00BB72B9" w:rsidRPr="003575C0">
        <w:rPr>
          <w:rFonts w:asciiTheme="majorHAnsi" w:hAnsiTheme="majorHAnsi" w:cs="Calibri"/>
          <w:sz w:val="26"/>
          <w:szCs w:val="26"/>
          <w:lang w:val="sr-Latn-CS"/>
        </w:rPr>
        <w:t>18-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3227</w:t>
      </w:r>
    </w:p>
    <w:p w:rsidR="00A07E95" w:rsidRPr="003575C0" w:rsidRDefault="007135E3" w:rsidP="007135E3">
      <w:pPr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</w:rPr>
        <w:t xml:space="preserve">Podgorica, </w:t>
      </w:r>
      <w:r w:rsidR="003575C0" w:rsidRPr="003575C0">
        <w:rPr>
          <w:rFonts w:asciiTheme="majorHAnsi" w:hAnsiTheme="majorHAnsi" w:cs="Calibri"/>
          <w:sz w:val="26"/>
          <w:szCs w:val="26"/>
          <w:lang w:val="sr-Latn-CS"/>
        </w:rPr>
        <w:t>01.avgust</w:t>
      </w:r>
      <w:r w:rsidR="00177082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4E4C43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2018</w:t>
      </w:r>
      <w:r w:rsidRPr="003575C0">
        <w:rPr>
          <w:rFonts w:asciiTheme="majorHAnsi" w:hAnsiTheme="majorHAnsi" w:cs="Calibri"/>
          <w:sz w:val="26"/>
          <w:szCs w:val="26"/>
          <w:lang w:val="sr-Latn-CS"/>
        </w:rPr>
        <w:t>.godine</w:t>
      </w:r>
    </w:p>
    <w:p w:rsidR="0043117D" w:rsidRPr="003575C0" w:rsidRDefault="0043117D" w:rsidP="007135E3">
      <w:pPr>
        <w:pStyle w:val="BodyTextIndent"/>
        <w:ind w:firstLine="0"/>
        <w:rPr>
          <w:rFonts w:asciiTheme="majorHAnsi" w:hAnsiTheme="majorHAnsi" w:cs="Calibri"/>
          <w:sz w:val="26"/>
          <w:szCs w:val="26"/>
        </w:rPr>
      </w:pPr>
    </w:p>
    <w:p w:rsidR="001063B5" w:rsidRPr="003575C0" w:rsidRDefault="007135E3" w:rsidP="00811D34">
      <w:pPr>
        <w:pStyle w:val="BodyTextIndent"/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</w:rPr>
        <w:t>Komunalna policija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Glavnog grada – Podgorice, n</w:t>
      </w:r>
      <w:r w:rsidR="00F436A9" w:rsidRPr="003575C0">
        <w:rPr>
          <w:rFonts w:asciiTheme="majorHAnsi" w:hAnsiTheme="majorHAnsi" w:cs="Calibri"/>
          <w:sz w:val="26"/>
          <w:szCs w:val="26"/>
        </w:rPr>
        <w:t>a osnovu</w:t>
      </w:r>
      <w:r w:rsidR="00483ED5">
        <w:rPr>
          <w:rFonts w:asciiTheme="majorHAnsi" w:hAnsiTheme="majorHAnsi" w:cs="Calibri"/>
          <w:color w:val="000000"/>
          <w:sz w:val="26"/>
          <w:szCs w:val="26"/>
          <w:lang w:val="sr-Latn-CS"/>
        </w:rPr>
        <w:t>,</w:t>
      </w:r>
      <w:r w:rsidR="00483ED5" w:rsidRPr="00483ED5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483ED5" w:rsidRPr="00782B0C">
        <w:rPr>
          <w:rFonts w:asciiTheme="majorHAnsi" w:hAnsiTheme="majorHAnsi" w:cs="Calibri"/>
          <w:sz w:val="26"/>
          <w:szCs w:val="26"/>
          <w:lang w:val="sr-Latn-CS"/>
        </w:rPr>
        <w:t>člana 30 stav 5</w:t>
      </w:r>
      <w:r w:rsidR="00483ED5">
        <w:rPr>
          <w:rFonts w:asciiTheme="majorHAnsi" w:hAnsiTheme="majorHAnsi" w:cs="Calibri"/>
          <w:sz w:val="26"/>
          <w:szCs w:val="26"/>
          <w:lang w:val="sr-Latn-CS"/>
        </w:rPr>
        <w:t xml:space="preserve">, a u vezi sa članom </w:t>
      </w:r>
      <w:r w:rsidR="00483ED5" w:rsidRPr="003575C0">
        <w:rPr>
          <w:rFonts w:asciiTheme="majorHAnsi" w:hAnsiTheme="majorHAnsi" w:cs="Calibri"/>
          <w:color w:val="000000"/>
          <w:sz w:val="26"/>
          <w:szCs w:val="26"/>
          <w:lang w:val="sr-Latn-CS"/>
        </w:rPr>
        <w:t>29 stav 1 tačka 10</w:t>
      </w:r>
      <w:r w:rsidR="00483ED5" w:rsidRPr="00782B0C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483ED5">
        <w:rPr>
          <w:rFonts w:asciiTheme="majorHAnsi" w:hAnsiTheme="majorHAnsi" w:cs="Calibri"/>
          <w:color w:val="000000"/>
          <w:sz w:val="26"/>
          <w:szCs w:val="26"/>
          <w:lang w:val="sr-Latn-CS"/>
        </w:rPr>
        <w:t xml:space="preserve"> i članom</w:t>
      </w:r>
      <w:r w:rsidR="001063B5" w:rsidRPr="003575C0">
        <w:rPr>
          <w:rFonts w:asciiTheme="majorHAnsi" w:hAnsiTheme="majorHAnsi" w:cs="Calibri"/>
          <w:color w:val="000000"/>
          <w:sz w:val="26"/>
          <w:szCs w:val="26"/>
          <w:lang w:val="sr-Latn-CS"/>
        </w:rPr>
        <w:t xml:space="preserve"> </w:t>
      </w:r>
      <w:r w:rsidR="001063B5" w:rsidRPr="003575C0">
        <w:rPr>
          <w:rFonts w:asciiTheme="majorHAnsi" w:hAnsiTheme="majorHAnsi" w:cs="Calibri"/>
          <w:sz w:val="26"/>
          <w:szCs w:val="26"/>
          <w:lang w:val="sr-Latn-CS"/>
        </w:rPr>
        <w:t>31</w:t>
      </w:r>
      <w:r w:rsidR="00BB167C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 xml:space="preserve">Zakona o slobodnom pristupu informacijama (»Sl.list CG«, br. </w:t>
      </w:r>
      <w:r w:rsidR="00917B93" w:rsidRPr="003575C0">
        <w:rPr>
          <w:rFonts w:asciiTheme="majorHAnsi" w:hAnsiTheme="majorHAnsi" w:cs="Calibri"/>
          <w:sz w:val="26"/>
          <w:szCs w:val="26"/>
        </w:rPr>
        <w:t>44</w:t>
      </w:r>
      <w:r w:rsidR="00F436A9" w:rsidRPr="003575C0">
        <w:rPr>
          <w:rFonts w:asciiTheme="majorHAnsi" w:hAnsiTheme="majorHAnsi" w:cs="Calibri"/>
          <w:sz w:val="26"/>
          <w:szCs w:val="26"/>
        </w:rPr>
        <w:t>/</w:t>
      </w:r>
      <w:r w:rsidR="00917B93" w:rsidRPr="003575C0">
        <w:rPr>
          <w:rFonts w:asciiTheme="majorHAnsi" w:hAnsiTheme="majorHAnsi" w:cs="Calibri"/>
          <w:sz w:val="26"/>
          <w:szCs w:val="26"/>
        </w:rPr>
        <w:t>12</w:t>
      </w:r>
      <w:r w:rsidR="00072B67" w:rsidRPr="003575C0">
        <w:rPr>
          <w:rFonts w:asciiTheme="majorHAnsi" w:hAnsiTheme="majorHAnsi" w:cs="Calibri"/>
          <w:sz w:val="26"/>
          <w:szCs w:val="26"/>
        </w:rPr>
        <w:t>, 30/17</w:t>
      </w:r>
      <w:r w:rsidR="00F436A9" w:rsidRPr="003575C0">
        <w:rPr>
          <w:rFonts w:asciiTheme="majorHAnsi" w:hAnsiTheme="majorHAnsi" w:cs="Calibri"/>
          <w:sz w:val="26"/>
          <w:szCs w:val="26"/>
        </w:rPr>
        <w:t xml:space="preserve">), </w:t>
      </w:r>
      <w:r w:rsidR="003D3717" w:rsidRPr="003575C0">
        <w:rPr>
          <w:rFonts w:asciiTheme="majorHAnsi" w:hAnsiTheme="majorHAnsi" w:cs="Calibri"/>
          <w:sz w:val="26"/>
          <w:szCs w:val="26"/>
          <w:lang w:val="sr-Latn-CS"/>
        </w:rPr>
        <w:t>postupajući po zahtjevu</w:t>
      </w:r>
      <w:r w:rsidR="001C5C33">
        <w:rPr>
          <w:rFonts w:asciiTheme="majorHAnsi" w:hAnsiTheme="majorHAnsi" w:cs="Calibri"/>
          <w:sz w:val="26"/>
          <w:szCs w:val="26"/>
        </w:rPr>
        <w:t>______________________</w:t>
      </w:r>
      <w:r w:rsidR="004E4C43" w:rsidRPr="003575C0">
        <w:rPr>
          <w:rFonts w:asciiTheme="majorHAnsi" w:hAnsiTheme="majorHAnsi" w:cs="Calibri"/>
          <w:sz w:val="26"/>
          <w:szCs w:val="26"/>
          <w:lang w:val="sr-Latn-CS"/>
        </w:rPr>
        <w:t xml:space="preserve">, </w:t>
      </w:r>
      <w:r w:rsidR="00BB167C" w:rsidRPr="003575C0">
        <w:rPr>
          <w:rFonts w:asciiTheme="majorHAnsi" w:hAnsiTheme="majorHAnsi" w:cs="Calibri"/>
          <w:sz w:val="26"/>
          <w:szCs w:val="26"/>
          <w:lang w:val="sr-Latn-CS"/>
        </w:rPr>
        <w:t>iz Podgorice</w:t>
      </w:r>
      <w:r w:rsidR="000859E8" w:rsidRPr="003575C0">
        <w:rPr>
          <w:rFonts w:asciiTheme="majorHAnsi" w:hAnsiTheme="majorHAnsi" w:cs="Calibri"/>
          <w:sz w:val="26"/>
          <w:szCs w:val="26"/>
          <w:lang w:val="sr-Latn-CS"/>
        </w:rPr>
        <w:t>,</w:t>
      </w:r>
      <w:r w:rsidR="00012F5B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br. 16-D1-032/</w:t>
      </w:r>
      <w:r w:rsidR="00BB72B9" w:rsidRPr="003575C0">
        <w:rPr>
          <w:rFonts w:asciiTheme="majorHAnsi" w:hAnsiTheme="majorHAnsi" w:cs="Calibri"/>
          <w:sz w:val="26"/>
          <w:szCs w:val="26"/>
          <w:lang w:val="sr-Latn-CS"/>
        </w:rPr>
        <w:t>18-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3227</w:t>
      </w:r>
      <w:r w:rsidR="004E4C43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od 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3</w:t>
      </w:r>
      <w:r w:rsidR="00483ED5">
        <w:rPr>
          <w:rFonts w:asciiTheme="majorHAnsi" w:hAnsiTheme="majorHAnsi" w:cs="Calibri"/>
          <w:sz w:val="26"/>
          <w:szCs w:val="26"/>
          <w:lang w:val="sr-Latn-CS"/>
        </w:rPr>
        <w:t xml:space="preserve">1.07. </w:t>
      </w:r>
      <w:r w:rsidR="004E4C43" w:rsidRPr="003575C0">
        <w:rPr>
          <w:rFonts w:asciiTheme="majorHAnsi" w:hAnsiTheme="majorHAnsi" w:cs="Calibri"/>
          <w:sz w:val="26"/>
          <w:szCs w:val="26"/>
          <w:lang w:val="sr-Latn-CS"/>
        </w:rPr>
        <w:t>2018.godine,</w:t>
      </w:r>
      <w:r w:rsidR="00483ED5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917B93" w:rsidRPr="003575C0">
        <w:rPr>
          <w:rFonts w:asciiTheme="majorHAnsi" w:hAnsiTheme="majorHAnsi" w:cs="Calibri"/>
          <w:sz w:val="26"/>
          <w:szCs w:val="26"/>
          <w:lang w:val="sr-Latn-CS"/>
        </w:rPr>
        <w:t>radi pristupa informaciji,</w:t>
      </w:r>
      <w:r w:rsidR="00F436A9" w:rsidRPr="003575C0">
        <w:rPr>
          <w:rFonts w:asciiTheme="majorHAnsi" w:hAnsiTheme="majorHAnsi" w:cs="Calibri"/>
          <w:sz w:val="26"/>
          <w:szCs w:val="26"/>
        </w:rPr>
        <w:t xml:space="preserve"> d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>o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>n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>o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>s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</w:rPr>
        <w:t>i</w:t>
      </w:r>
      <w:r w:rsidR="00917B93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DB23C3" w:rsidRPr="003575C0">
        <w:rPr>
          <w:rFonts w:asciiTheme="majorHAnsi" w:hAnsiTheme="majorHAnsi" w:cs="Calibri"/>
          <w:sz w:val="26"/>
          <w:szCs w:val="26"/>
        </w:rPr>
        <w:t>–</w:t>
      </w:r>
    </w:p>
    <w:p w:rsidR="00DB23C3" w:rsidRPr="003575C0" w:rsidRDefault="00DB23C3" w:rsidP="00811D34">
      <w:pPr>
        <w:pStyle w:val="BodyTextIndent"/>
        <w:rPr>
          <w:rFonts w:asciiTheme="majorHAnsi" w:hAnsiTheme="majorHAnsi" w:cs="Calibri"/>
          <w:sz w:val="26"/>
          <w:szCs w:val="26"/>
        </w:rPr>
      </w:pPr>
    </w:p>
    <w:p w:rsidR="001063B5" w:rsidRPr="003575C0" w:rsidRDefault="001063B5" w:rsidP="001063B5">
      <w:pPr>
        <w:pStyle w:val="Heading1"/>
        <w:rPr>
          <w:rFonts w:asciiTheme="majorHAnsi" w:hAnsiTheme="majorHAnsi" w:cs="Calibri"/>
          <w:sz w:val="26"/>
          <w:szCs w:val="26"/>
          <w:lang w:val="pl-PL"/>
        </w:rPr>
      </w:pPr>
      <w:r w:rsidRPr="003575C0">
        <w:rPr>
          <w:rFonts w:asciiTheme="majorHAnsi" w:hAnsiTheme="majorHAnsi" w:cs="Calibri"/>
          <w:sz w:val="26"/>
          <w:szCs w:val="26"/>
          <w:lang w:val="pl-PL"/>
        </w:rPr>
        <w:t>R  J  E  Š  E NJ E</w:t>
      </w:r>
    </w:p>
    <w:p w:rsidR="001063B5" w:rsidRPr="003575C0" w:rsidRDefault="001063B5" w:rsidP="001063B5">
      <w:pPr>
        <w:rPr>
          <w:rFonts w:asciiTheme="majorHAnsi" w:hAnsiTheme="majorHAnsi" w:cs="Calibri"/>
          <w:sz w:val="26"/>
          <w:szCs w:val="26"/>
          <w:lang w:val="pl-PL"/>
        </w:rPr>
      </w:pPr>
    </w:p>
    <w:p w:rsidR="001063B5" w:rsidRPr="003575C0" w:rsidRDefault="001063B5" w:rsidP="00DB23C3">
      <w:pPr>
        <w:spacing w:after="120"/>
        <w:jc w:val="both"/>
        <w:rPr>
          <w:rFonts w:asciiTheme="majorHAnsi" w:hAnsiTheme="majorHAnsi" w:cs="Calibri"/>
          <w:sz w:val="26"/>
          <w:szCs w:val="26"/>
          <w:lang w:val="pl-PL"/>
        </w:rPr>
      </w:pPr>
      <w:r w:rsidRPr="003575C0">
        <w:rPr>
          <w:rFonts w:asciiTheme="majorHAnsi" w:hAnsiTheme="majorHAnsi" w:cs="Calibri"/>
          <w:b/>
          <w:sz w:val="26"/>
          <w:szCs w:val="26"/>
          <w:lang w:val="sl-SI"/>
        </w:rPr>
        <w:t>ODBIJA SE</w:t>
      </w: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 zahtjev</w:t>
      </w:r>
      <w:r w:rsidR="001C5C33">
        <w:rPr>
          <w:rFonts w:asciiTheme="majorHAnsi" w:hAnsiTheme="majorHAnsi" w:cs="Calibri"/>
          <w:sz w:val="26"/>
          <w:szCs w:val="26"/>
        </w:rPr>
        <w:t>______________________</w:t>
      </w:r>
      <w:r w:rsidR="0045438B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, iz Podgorice, br. 16-D1-032/18-3227 od 31.07. 2018.godine</w:t>
      </w:r>
      <w:r w:rsidR="00854F90" w:rsidRPr="003575C0">
        <w:rPr>
          <w:rFonts w:asciiTheme="majorHAnsi" w:hAnsiTheme="majorHAnsi" w:cs="Calibri"/>
          <w:sz w:val="26"/>
          <w:szCs w:val="26"/>
          <w:lang w:val="sr-Latn-CS"/>
        </w:rPr>
        <w:t>,</w:t>
      </w:r>
      <w:r w:rsidR="00132713" w:rsidRPr="003575C0">
        <w:rPr>
          <w:rFonts w:asciiTheme="majorHAnsi" w:hAnsiTheme="majorHAnsi" w:cs="Calibri"/>
          <w:sz w:val="26"/>
          <w:szCs w:val="26"/>
          <w:lang w:val="sr-Latn-CS"/>
        </w:rPr>
        <w:t xml:space="preserve"> za</w:t>
      </w: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 pristup informacijama, u vezi dostave</w:t>
      </w:r>
      <w:r w:rsidR="00854F90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132713" w:rsidRPr="003575C0">
        <w:rPr>
          <w:rFonts w:asciiTheme="majorHAnsi" w:hAnsiTheme="majorHAnsi" w:cs="Calibri"/>
          <w:sz w:val="26"/>
          <w:szCs w:val="26"/>
        </w:rPr>
        <w:t>in</w:t>
      </w:r>
      <w:r w:rsidR="00DF7B2B" w:rsidRPr="003575C0">
        <w:rPr>
          <w:rFonts w:asciiTheme="majorHAnsi" w:hAnsiTheme="majorHAnsi" w:cs="Calibri"/>
          <w:sz w:val="26"/>
          <w:szCs w:val="26"/>
        </w:rPr>
        <w:t xml:space="preserve">formacije </w:t>
      </w:r>
      <w:r w:rsidR="00177082" w:rsidRPr="003575C0">
        <w:rPr>
          <w:rFonts w:asciiTheme="majorHAnsi" w:hAnsiTheme="majorHAnsi" w:cs="Calibri"/>
          <w:sz w:val="26"/>
          <w:szCs w:val="26"/>
        </w:rPr>
        <w:t xml:space="preserve">, </w:t>
      </w:r>
      <w:r w:rsidR="00D75412" w:rsidRPr="003575C0">
        <w:rPr>
          <w:rFonts w:asciiTheme="majorHAnsi" w:hAnsiTheme="majorHAnsi" w:cs="Calibri"/>
          <w:sz w:val="26"/>
          <w:szCs w:val="26"/>
        </w:rPr>
        <w:t>o tome da li u Komunalnoj policiji ima zaposlenih osoba s invaliditetom u skladu sa važećim materijalnim propisima, ukoliko ima, koju poziciju te osobe pokrivaju, , da li su zapošljene na određeni ili neodređeni vremenski period, da li idu na dodatne obuke, putuju li van zemlje, kao i ukoliko nema zaposlenih OSI, da li se uplaćuju sredstva u poseban fond shodno zakonskoj obavezi po Zakonu o profesionalnoj rehabilitaciji i zapošljavanju lica s invaliditetom i koliki je iznos posebnog dopirnosa koji se uplaćuje na mjesečnom nivou</w:t>
      </w:r>
      <w:r w:rsidR="00177082" w:rsidRPr="003575C0">
        <w:rPr>
          <w:rFonts w:asciiTheme="majorHAnsi" w:hAnsiTheme="majorHAnsi" w:cs="Calibri"/>
          <w:sz w:val="26"/>
          <w:szCs w:val="26"/>
        </w:rPr>
        <w:t>.</w:t>
      </w:r>
    </w:p>
    <w:p w:rsidR="004C1EEF" w:rsidRPr="003575C0" w:rsidRDefault="001063B5" w:rsidP="00DB23C3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  <w:lang w:val="pl-PL"/>
        </w:rPr>
        <w:t>Zahtjev se odbija sa razloga što</w:t>
      </w:r>
      <w:r w:rsidR="004E4C43" w:rsidRPr="003575C0">
        <w:rPr>
          <w:rFonts w:asciiTheme="majorHAnsi" w:hAnsiTheme="majorHAnsi" w:cs="Calibri"/>
          <w:sz w:val="26"/>
          <w:szCs w:val="26"/>
          <w:lang w:val="pl-PL"/>
        </w:rPr>
        <w:t xml:space="preserve"> Komunalan policija Glavnog grada-Podgorica</w:t>
      </w:r>
      <w:r w:rsidR="00483ED5">
        <w:rPr>
          <w:rFonts w:asciiTheme="majorHAnsi" w:hAnsiTheme="majorHAnsi" w:cs="Calibri"/>
          <w:sz w:val="26"/>
          <w:szCs w:val="26"/>
          <w:lang w:val="pl-PL"/>
        </w:rPr>
        <w:t>,</w:t>
      </w:r>
      <w:r w:rsidR="004E4C43" w:rsidRPr="003575C0">
        <w:rPr>
          <w:rFonts w:asciiTheme="majorHAnsi" w:hAnsiTheme="majorHAnsi" w:cs="Calibri"/>
          <w:sz w:val="26"/>
          <w:szCs w:val="26"/>
          <w:lang w:val="pl-PL"/>
        </w:rPr>
        <w:t xml:space="preserve"> ne raspolaže traženom informacijom, pa bi</w:t>
      </w:r>
      <w:r w:rsidRPr="003575C0">
        <w:rPr>
          <w:rFonts w:asciiTheme="majorHAnsi" w:hAnsiTheme="majorHAnsi" w:cs="Calibri"/>
          <w:sz w:val="26"/>
          <w:szCs w:val="26"/>
          <w:lang w:val="pl-PL"/>
        </w:rPr>
        <w:t xml:space="preserve"> </w:t>
      </w:r>
      <w:r w:rsidR="004E4C43" w:rsidRPr="003575C0">
        <w:rPr>
          <w:rFonts w:asciiTheme="majorHAnsi" w:hAnsiTheme="majorHAnsi"/>
          <w:sz w:val="26"/>
          <w:szCs w:val="26"/>
        </w:rPr>
        <w:t>pristup informaciji zahtijevao, odnosno, podrazumijevao sačinjavanje nove informacije.</w:t>
      </w:r>
    </w:p>
    <w:p w:rsidR="004E4C43" w:rsidRPr="003575C0" w:rsidRDefault="004E4C43" w:rsidP="00DB23C3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pl-PL"/>
        </w:rPr>
      </w:pPr>
    </w:p>
    <w:p w:rsidR="001063B5" w:rsidRPr="003575C0" w:rsidRDefault="001063B5" w:rsidP="00DB23C3">
      <w:pPr>
        <w:spacing w:after="120"/>
        <w:jc w:val="both"/>
        <w:rPr>
          <w:rFonts w:asciiTheme="majorHAnsi" w:hAnsiTheme="majorHAnsi" w:cs="Calibri"/>
          <w:sz w:val="26"/>
          <w:szCs w:val="26"/>
          <w:lang w:val="pl-PL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>Žalba ne odlaže izvršenje rješenja.</w:t>
      </w:r>
    </w:p>
    <w:p w:rsidR="001063B5" w:rsidRPr="003575C0" w:rsidRDefault="001063B5" w:rsidP="004E4C43">
      <w:pPr>
        <w:spacing w:after="120"/>
        <w:jc w:val="center"/>
        <w:rPr>
          <w:rFonts w:asciiTheme="majorHAnsi" w:hAnsiTheme="majorHAnsi" w:cs="Calibri"/>
          <w:b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b/>
          <w:sz w:val="26"/>
          <w:szCs w:val="26"/>
          <w:lang w:val="sl-SI"/>
        </w:rPr>
        <w:t>O b r a z l o ž e nj e</w:t>
      </w:r>
    </w:p>
    <w:p w:rsidR="003575C0" w:rsidRPr="003575C0" w:rsidRDefault="001063B5" w:rsidP="00D75412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>Komunalnoj policiji Glavnog grada - Podgorice</w:t>
      </w:r>
      <w:r w:rsidRPr="003575C0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se obratila se</w:t>
      </w:r>
      <w:r w:rsidR="001C5C33">
        <w:rPr>
          <w:rFonts w:asciiTheme="majorHAnsi" w:hAnsiTheme="majorHAnsi" w:cs="Calibri"/>
          <w:sz w:val="26"/>
          <w:szCs w:val="26"/>
        </w:rPr>
        <w:t>______________________</w:t>
      </w:r>
      <w:r w:rsidR="00D75412" w:rsidRPr="003575C0">
        <w:rPr>
          <w:rFonts w:asciiTheme="majorHAnsi" w:hAnsiTheme="majorHAnsi" w:cs="Calibri"/>
          <w:sz w:val="26"/>
          <w:szCs w:val="26"/>
          <w:lang w:val="sr-Latn-CS"/>
        </w:rPr>
        <w:t>, iz Podgorice, zahtjevom br. 16-D1-032/18-3227 od 31.07. 2018.godine</w:t>
      </w:r>
      <w:r w:rsidR="00177082" w:rsidRPr="003575C0">
        <w:rPr>
          <w:rFonts w:asciiTheme="majorHAnsi" w:hAnsiTheme="majorHAnsi" w:cs="Calibri"/>
          <w:sz w:val="26"/>
          <w:szCs w:val="26"/>
          <w:lang w:val="sr-Latn-CS"/>
        </w:rPr>
        <w:t>, za</w:t>
      </w:r>
      <w:r w:rsidR="00177082" w:rsidRPr="003575C0">
        <w:rPr>
          <w:rFonts w:asciiTheme="majorHAnsi" w:hAnsiTheme="majorHAnsi" w:cs="Calibri"/>
          <w:sz w:val="26"/>
          <w:szCs w:val="26"/>
          <w:lang w:val="sl-SI"/>
        </w:rPr>
        <w:t xml:space="preserve"> pristup informacijama,</w:t>
      </w:r>
      <w:r w:rsidR="00483ED5">
        <w:rPr>
          <w:rFonts w:asciiTheme="majorHAnsi" w:hAnsiTheme="majorHAnsi" w:cs="Calibri"/>
          <w:sz w:val="26"/>
          <w:szCs w:val="26"/>
          <w:lang w:val="sl-SI"/>
        </w:rPr>
        <w:t xml:space="preserve"> dokumentima,  vezano za činjenice </w:t>
      </w:r>
      <w:r w:rsidR="00D75412" w:rsidRPr="003575C0">
        <w:rPr>
          <w:rFonts w:asciiTheme="majorHAnsi" w:hAnsiTheme="majorHAnsi" w:cs="Calibri"/>
          <w:sz w:val="26"/>
          <w:szCs w:val="26"/>
        </w:rPr>
        <w:t xml:space="preserve">da li u Komunalnoj policiji ima zaposlenih osoba s invaliditetom u skladu sa </w:t>
      </w:r>
    </w:p>
    <w:p w:rsidR="003575C0" w:rsidRPr="003575C0" w:rsidRDefault="003575C0" w:rsidP="00D75412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</w:p>
    <w:p w:rsidR="003575C0" w:rsidRPr="003575C0" w:rsidRDefault="003575C0" w:rsidP="00D75412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</w:p>
    <w:p w:rsidR="003575C0" w:rsidRPr="003575C0" w:rsidRDefault="003575C0" w:rsidP="00D75412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</w:p>
    <w:p w:rsidR="00D75412" w:rsidRPr="003575C0" w:rsidRDefault="00D75412" w:rsidP="00D75412">
      <w:pPr>
        <w:spacing w:after="120"/>
        <w:jc w:val="both"/>
        <w:rPr>
          <w:rFonts w:asciiTheme="majorHAnsi" w:hAnsiTheme="majorHAnsi" w:cs="Calibri"/>
          <w:sz w:val="26"/>
          <w:szCs w:val="26"/>
          <w:lang w:val="pl-PL"/>
        </w:rPr>
      </w:pPr>
      <w:r w:rsidRPr="003575C0">
        <w:rPr>
          <w:rFonts w:asciiTheme="majorHAnsi" w:hAnsiTheme="majorHAnsi" w:cs="Calibri"/>
          <w:sz w:val="26"/>
          <w:szCs w:val="26"/>
        </w:rPr>
        <w:lastRenderedPageBreak/>
        <w:t>važećim materijalnim propisima, ukoliko ima, koju poziciju te osobe pokrivaju , da li su zapošljene na određeni ili neodređeni vremenski period, da li idu na dodatne obuke, putuju li van zemlje, kao i ukoliko nema zaposlenih OSI, da li se uplaćuju sredstva u poseban fond shodno zakonskoj obavezi po Zakonu o profesionalnoj rehabilitaciji i zapošljavanju lica s invaliditetom i koliki je iznos posebnog dopirnosa koji se uplaćuje na mjesečnom nivou.</w:t>
      </w:r>
    </w:p>
    <w:p w:rsidR="004E4C43" w:rsidRPr="003575C0" w:rsidRDefault="004E4C43" w:rsidP="004E4C43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  <w:lang w:val="pl-PL"/>
        </w:rPr>
        <w:t>Zahtjev se odbija sa razloga što</w:t>
      </w:r>
      <w:r w:rsidR="00177082" w:rsidRPr="003575C0">
        <w:rPr>
          <w:rFonts w:asciiTheme="majorHAnsi" w:hAnsiTheme="majorHAnsi" w:cs="Calibri"/>
          <w:sz w:val="26"/>
          <w:szCs w:val="26"/>
          <w:lang w:val="pl-PL"/>
        </w:rPr>
        <w:t xml:space="preserve"> Komunal</w:t>
      </w:r>
      <w:r w:rsidRPr="003575C0">
        <w:rPr>
          <w:rFonts w:asciiTheme="majorHAnsi" w:hAnsiTheme="majorHAnsi" w:cs="Calibri"/>
          <w:sz w:val="26"/>
          <w:szCs w:val="26"/>
          <w:lang w:val="pl-PL"/>
        </w:rPr>
        <w:t>n</w:t>
      </w:r>
      <w:r w:rsidR="00177082" w:rsidRPr="003575C0">
        <w:rPr>
          <w:rFonts w:asciiTheme="majorHAnsi" w:hAnsiTheme="majorHAnsi" w:cs="Calibri"/>
          <w:sz w:val="26"/>
          <w:szCs w:val="26"/>
          <w:lang w:val="pl-PL"/>
        </w:rPr>
        <w:t>a</w:t>
      </w:r>
      <w:r w:rsidRPr="003575C0">
        <w:rPr>
          <w:rFonts w:asciiTheme="majorHAnsi" w:hAnsiTheme="majorHAnsi" w:cs="Calibri"/>
          <w:sz w:val="26"/>
          <w:szCs w:val="26"/>
          <w:lang w:val="pl-PL"/>
        </w:rPr>
        <w:t xml:space="preserve"> policija Glavnog grada-Podgorica ne raspolaže traženom informacijom, pa bi </w:t>
      </w:r>
      <w:r w:rsidRPr="003575C0">
        <w:rPr>
          <w:rFonts w:asciiTheme="majorHAnsi" w:hAnsiTheme="majorHAnsi"/>
          <w:sz w:val="26"/>
          <w:szCs w:val="26"/>
        </w:rPr>
        <w:t>pristup informaciji zahtijevao, odnosno, podrazumijevao sačinjavanje nove informacije.</w:t>
      </w:r>
    </w:p>
    <w:p w:rsidR="004E4C43" w:rsidRPr="003575C0" w:rsidRDefault="004E4C43" w:rsidP="004E4C43">
      <w:pPr>
        <w:pStyle w:val="T30X"/>
        <w:ind w:firstLine="0"/>
        <w:rPr>
          <w:rFonts w:asciiTheme="majorHAnsi" w:hAnsiTheme="majorHAnsi" w:cs="Calibri"/>
          <w:sz w:val="26"/>
          <w:szCs w:val="26"/>
          <w:lang w:val="sl-SI"/>
        </w:rPr>
      </w:pPr>
    </w:p>
    <w:p w:rsidR="00D75412" w:rsidRPr="003575C0" w:rsidRDefault="00D75412" w:rsidP="004E4C43">
      <w:pPr>
        <w:pStyle w:val="T30X"/>
        <w:ind w:firstLine="0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Saglasno odredbama člana 4 Odluke o organizaciji i načinu rada uprave Glavnog grada </w:t>
      </w:r>
      <w:r w:rsidRPr="003575C0">
        <w:rPr>
          <w:rFonts w:asciiTheme="majorHAnsi" w:hAnsiTheme="majorHAnsi"/>
          <w:sz w:val="26"/>
          <w:szCs w:val="26"/>
        </w:rPr>
        <w:t>("Službeni list Crne Gore - opštinski propisi", br. 019/13, 032/14, 034/15, 007/16, 027/16, 040/16, 043/16, 047/16, 003/17, 004/17, 008/17, 027/17, 051/17, 013/18),  Sekretarijat za lokalnu samoupravu je stvarno nadležni organ za upravljanje kadrovima u Glavnom gradu-Podgorica, do</w:t>
      </w:r>
      <w:r w:rsidR="003575C0" w:rsidRPr="003575C0">
        <w:rPr>
          <w:rFonts w:asciiTheme="majorHAnsi" w:hAnsiTheme="majorHAnsi"/>
          <w:sz w:val="26"/>
          <w:szCs w:val="26"/>
        </w:rPr>
        <w:t>k</w:t>
      </w:r>
      <w:r w:rsidRPr="003575C0">
        <w:rPr>
          <w:rFonts w:asciiTheme="majorHAnsi" w:hAnsiTheme="majorHAnsi"/>
          <w:sz w:val="26"/>
          <w:szCs w:val="26"/>
        </w:rPr>
        <w:t xml:space="preserve"> je u skladu sa </w:t>
      </w:r>
      <w:r w:rsidR="006852AC" w:rsidRPr="003575C0">
        <w:rPr>
          <w:rFonts w:asciiTheme="majorHAnsi" w:hAnsiTheme="majorHAnsi"/>
          <w:sz w:val="26"/>
          <w:szCs w:val="26"/>
        </w:rPr>
        <w:t xml:space="preserve">članom 6 iste odluke, Sekretarijat za finansije je stvarno nadležni organ za </w:t>
      </w:r>
      <w:r w:rsidR="003575C0" w:rsidRPr="003575C0">
        <w:rPr>
          <w:rFonts w:asciiTheme="majorHAnsi" w:hAnsiTheme="majorHAnsi"/>
          <w:sz w:val="26"/>
          <w:szCs w:val="26"/>
        </w:rPr>
        <w:t xml:space="preserve">upravljanje konsolidovanim računom trezora Glavnog grada-Podgorica. </w:t>
      </w:r>
    </w:p>
    <w:p w:rsidR="004E4C43" w:rsidRPr="00667604" w:rsidRDefault="00DB23C3" w:rsidP="004E4C43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667604">
        <w:rPr>
          <w:rFonts w:asciiTheme="majorHAnsi" w:hAnsiTheme="majorHAnsi" w:cs="Calibri"/>
          <w:sz w:val="26"/>
          <w:szCs w:val="26"/>
          <w:lang w:val="sl-SI"/>
        </w:rPr>
        <w:t>Od</w:t>
      </w:r>
      <w:r w:rsidR="004E4C43" w:rsidRPr="00667604">
        <w:rPr>
          <w:rFonts w:asciiTheme="majorHAnsi" w:hAnsiTheme="majorHAnsi" w:cs="Calibri"/>
          <w:sz w:val="26"/>
          <w:szCs w:val="26"/>
          <w:lang w:val="sl-SI"/>
        </w:rPr>
        <w:t>redbama člana 29 stav 1 tačka 1</w:t>
      </w:r>
      <w:r w:rsidRPr="00667604">
        <w:rPr>
          <w:rFonts w:asciiTheme="majorHAnsi" w:hAnsiTheme="majorHAnsi" w:cs="Calibri"/>
          <w:sz w:val="26"/>
          <w:szCs w:val="26"/>
          <w:lang w:val="sl-SI"/>
        </w:rPr>
        <w:t xml:space="preserve"> Zakona o slobodnom pristupu informacijama je propisano:«</w:t>
      </w:r>
      <w:r w:rsidRPr="00667604">
        <w:rPr>
          <w:rFonts w:asciiTheme="majorHAnsi" w:hAnsiTheme="majorHAnsi" w:cs="Calibri"/>
          <w:sz w:val="26"/>
          <w:szCs w:val="26"/>
        </w:rPr>
        <w:t xml:space="preserve"> </w:t>
      </w:r>
      <w:r w:rsidR="00BB72B9" w:rsidRPr="00667604">
        <w:rPr>
          <w:rFonts w:asciiTheme="majorHAnsi" w:hAnsiTheme="majorHAnsi"/>
          <w:sz w:val="26"/>
          <w:szCs w:val="26"/>
        </w:rPr>
        <w:t>Organ vlasti odbiće zahtjev za pristup informaciji, ako: 1) pristup informaciji zahtijeva ili podrazumijeva sačinjavanje nove informacije;”</w:t>
      </w:r>
      <w:r w:rsidR="00667604" w:rsidRPr="00667604">
        <w:rPr>
          <w:rFonts w:asciiTheme="majorHAnsi" w:hAnsiTheme="majorHAnsi"/>
          <w:sz w:val="26"/>
          <w:szCs w:val="26"/>
        </w:rPr>
        <w:t>, dok je odredbama člana 30 stav 5 istog zakona</w:t>
      </w:r>
      <w:r w:rsidR="00667604">
        <w:rPr>
          <w:rFonts w:asciiTheme="majorHAnsi" w:hAnsiTheme="majorHAnsi"/>
          <w:sz w:val="26"/>
          <w:szCs w:val="26"/>
        </w:rPr>
        <w:t xml:space="preserve"> </w:t>
      </w:r>
      <w:r w:rsidR="00667604" w:rsidRPr="00667604">
        <w:rPr>
          <w:rFonts w:asciiTheme="majorHAnsi" w:hAnsiTheme="majorHAnsi"/>
          <w:sz w:val="26"/>
          <w:szCs w:val="26"/>
        </w:rPr>
        <w:t>propisano</w:t>
      </w:r>
      <w:r w:rsidR="00667604">
        <w:rPr>
          <w:rFonts w:asciiTheme="majorHAnsi" w:hAnsiTheme="majorHAnsi"/>
          <w:sz w:val="26"/>
          <w:szCs w:val="26"/>
        </w:rPr>
        <w:t xml:space="preserve"> da</w:t>
      </w:r>
      <w:r w:rsidR="00667604" w:rsidRPr="00667604">
        <w:rPr>
          <w:rFonts w:asciiTheme="majorHAnsi" w:hAnsiTheme="majorHAnsi"/>
          <w:sz w:val="26"/>
          <w:szCs w:val="26"/>
        </w:rPr>
        <w:t>:” Rješenje kojim se odbija zahtjev za pristup informaciji, odnosno ponovnu upotrebu informacija sadrži detaljno obrazloženje razloga zbog kojih se ne dozvoljava pristup traženoj informaciji, odnosno ponovna upotreba informacija.”.</w:t>
      </w:r>
    </w:p>
    <w:p w:rsidR="001063B5" w:rsidRPr="003575C0" w:rsidRDefault="001063B5" w:rsidP="004E4C43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Odredbom člana </w:t>
      </w:r>
      <w:r w:rsidRPr="003575C0">
        <w:rPr>
          <w:rFonts w:asciiTheme="majorHAnsi" w:hAnsiTheme="majorHAnsi" w:cs="Calibri"/>
          <w:sz w:val="26"/>
          <w:szCs w:val="26"/>
          <w:lang w:val="sr-Latn-CS"/>
        </w:rPr>
        <w:t xml:space="preserve">31 </w:t>
      </w:r>
      <w:r w:rsidR="00DB23C3" w:rsidRPr="003575C0">
        <w:rPr>
          <w:rFonts w:asciiTheme="majorHAnsi" w:hAnsiTheme="majorHAnsi" w:cs="Calibri"/>
          <w:sz w:val="26"/>
          <w:szCs w:val="26"/>
          <w:lang w:val="sr-Latn-CS"/>
        </w:rPr>
        <w:t>istog zakona</w:t>
      </w:r>
      <w:r w:rsidRPr="003575C0">
        <w:rPr>
          <w:rFonts w:asciiTheme="majorHAnsi" w:hAnsiTheme="majorHAns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3575C0" w:rsidRDefault="001063B5" w:rsidP="00DB23C3">
      <w:pPr>
        <w:spacing w:after="120"/>
        <w:jc w:val="both"/>
        <w:rPr>
          <w:rFonts w:asciiTheme="majorHAnsi" w:hAnsiTheme="majorHAnsi" w:cs="Calibri"/>
          <w:sz w:val="26"/>
          <w:szCs w:val="26"/>
          <w:lang w:val="sr-Latn-CS"/>
        </w:rPr>
      </w:pPr>
      <w:r w:rsidRPr="003575C0">
        <w:rPr>
          <w:rFonts w:asciiTheme="majorHAnsi" w:hAnsiTheme="majorHAns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3575C0" w:rsidRDefault="001063B5" w:rsidP="00DB23C3">
      <w:pPr>
        <w:spacing w:after="120"/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>Žalba ne odlaže izvršenje rješenja.</w:t>
      </w:r>
    </w:p>
    <w:p w:rsidR="001063B5" w:rsidRPr="003575C0" w:rsidRDefault="001063B5" w:rsidP="001063B5">
      <w:pPr>
        <w:tabs>
          <w:tab w:val="left" w:pos="6375"/>
        </w:tabs>
        <w:rPr>
          <w:rFonts w:asciiTheme="majorHAnsi" w:hAnsiTheme="majorHAnsi" w:cs="Calibri"/>
          <w:sz w:val="26"/>
          <w:szCs w:val="26"/>
        </w:rPr>
      </w:pPr>
    </w:p>
    <w:p w:rsidR="00177082" w:rsidRPr="003575C0" w:rsidRDefault="00177082" w:rsidP="00177082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b/>
          <w:sz w:val="26"/>
          <w:szCs w:val="26"/>
          <w:lang w:val="sl-SI"/>
        </w:rPr>
        <w:t>UPUTSTVO O PRAVNOM SREDSTVU</w:t>
      </w: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: Protiv ovog rješenja može se izjaviti žalba Agenciji za zaštitu podataka o ličnosti i pristup informacijama u roku od 15 dana od prijema rješenja, preko ovog organa ili neposredno. Žalba se podnosi u 2 primjerka, sa dokazom o uplati 5,00 € administrativne takse na žiro račun Budžeta Crne Gore br. 907-0000000083001-19. </w:t>
      </w:r>
    </w:p>
    <w:p w:rsidR="0043117D" w:rsidRPr="003575C0" w:rsidRDefault="0043117D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</w:p>
    <w:p w:rsidR="003575C0" w:rsidRPr="003575C0" w:rsidRDefault="003575C0" w:rsidP="003575C0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3575C0">
        <w:rPr>
          <w:rFonts w:asciiTheme="majorHAnsi" w:hAnsiTheme="majorHAnsi" w:cs="Calibri"/>
          <w:b w:val="0"/>
          <w:sz w:val="26"/>
          <w:szCs w:val="26"/>
        </w:rPr>
        <w:t>Ovlašćeno lice,</w:t>
      </w:r>
    </w:p>
    <w:p w:rsidR="003575C0" w:rsidRPr="003575C0" w:rsidRDefault="003575C0" w:rsidP="003575C0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3575C0">
        <w:rPr>
          <w:rFonts w:asciiTheme="majorHAnsi" w:hAnsiTheme="majorHAnsi" w:cs="Calibri"/>
          <w:b w:val="0"/>
          <w:sz w:val="26"/>
          <w:szCs w:val="26"/>
        </w:rPr>
        <w:t xml:space="preserve">Svetlana Turukalo, dipl.pravnica                                      </w:t>
      </w:r>
    </w:p>
    <w:p w:rsidR="003575C0" w:rsidRPr="003575C0" w:rsidRDefault="003575C0" w:rsidP="003575C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</w:p>
    <w:p w:rsidR="003575C0" w:rsidRPr="003575C0" w:rsidRDefault="003575C0" w:rsidP="003575C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  <w:r w:rsidRPr="003575C0">
        <w:rPr>
          <w:rFonts w:asciiTheme="majorHAnsi" w:hAnsiTheme="majorHAnsi" w:cs="Calibri"/>
          <w:b w:val="0"/>
          <w:sz w:val="26"/>
          <w:szCs w:val="26"/>
        </w:rPr>
        <w:t>____________________________________</w:t>
      </w:r>
    </w:p>
    <w:p w:rsidR="00811515" w:rsidRPr="003575C0" w:rsidRDefault="007135E3" w:rsidP="007135E3">
      <w:pPr>
        <w:pStyle w:val="BodyText"/>
        <w:tabs>
          <w:tab w:val="left" w:pos="6210"/>
        </w:tabs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</w:rPr>
        <w:tab/>
      </w:r>
    </w:p>
    <w:p w:rsidR="004247C2" w:rsidRPr="003575C0" w:rsidRDefault="004247C2" w:rsidP="007135E3">
      <w:pPr>
        <w:pStyle w:val="BodyText"/>
        <w:tabs>
          <w:tab w:val="left" w:pos="6210"/>
        </w:tabs>
        <w:rPr>
          <w:rFonts w:asciiTheme="majorHAnsi" w:hAnsiTheme="majorHAnsi" w:cs="Calibri"/>
          <w:sz w:val="26"/>
          <w:szCs w:val="26"/>
        </w:rPr>
      </w:pPr>
    </w:p>
    <w:p w:rsidR="00F436A9" w:rsidRPr="003575C0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Theme="majorHAnsi" w:hAnsiTheme="majorHAnsi" w:cs="Calibri"/>
          <w:sz w:val="26"/>
          <w:szCs w:val="26"/>
        </w:rPr>
      </w:pPr>
      <w:r w:rsidRPr="003575C0">
        <w:rPr>
          <w:rFonts w:asciiTheme="majorHAnsi" w:hAnsiTheme="majorHAnsi" w:cs="Calibri"/>
          <w:sz w:val="26"/>
          <w:szCs w:val="26"/>
        </w:rPr>
        <w:t>DOSTAVLJENO:</w:t>
      </w:r>
      <w:r w:rsidRPr="003575C0">
        <w:rPr>
          <w:rFonts w:asciiTheme="majorHAnsi" w:hAnsiTheme="majorHAnsi" w:cs="Calibri"/>
          <w:sz w:val="26"/>
          <w:szCs w:val="26"/>
        </w:rPr>
        <w:tab/>
      </w:r>
      <w:r w:rsidRPr="003575C0">
        <w:rPr>
          <w:rFonts w:asciiTheme="majorHAnsi" w:hAnsiTheme="majorHAnsi" w:cs="Calibri"/>
          <w:sz w:val="26"/>
          <w:szCs w:val="26"/>
        </w:rPr>
        <w:tab/>
      </w:r>
      <w:r w:rsidRPr="003575C0">
        <w:rPr>
          <w:rFonts w:asciiTheme="majorHAnsi" w:hAnsiTheme="majorHAnsi" w:cs="Calibri"/>
          <w:sz w:val="26"/>
          <w:szCs w:val="26"/>
        </w:rPr>
        <w:tab/>
      </w:r>
      <w:r w:rsidRPr="003575C0">
        <w:rPr>
          <w:rFonts w:asciiTheme="majorHAnsi" w:hAnsiTheme="majorHAnsi" w:cs="Calibri"/>
          <w:sz w:val="26"/>
          <w:szCs w:val="26"/>
        </w:rPr>
        <w:tab/>
      </w:r>
      <w:r w:rsidRPr="003575C0">
        <w:rPr>
          <w:rFonts w:asciiTheme="majorHAnsi" w:hAnsiTheme="majorHAnsi" w:cs="Calibri"/>
          <w:sz w:val="26"/>
          <w:szCs w:val="26"/>
        </w:rPr>
        <w:tab/>
      </w:r>
      <w:r w:rsidR="00937C20" w:rsidRPr="003575C0">
        <w:rPr>
          <w:rFonts w:asciiTheme="majorHAnsi" w:hAnsiTheme="majorHAnsi" w:cs="Calibri"/>
          <w:sz w:val="26"/>
          <w:szCs w:val="26"/>
        </w:rPr>
        <w:t xml:space="preserve">   </w:t>
      </w:r>
      <w:r w:rsidR="004247C2" w:rsidRPr="003575C0">
        <w:rPr>
          <w:rFonts w:asciiTheme="majorHAnsi" w:hAnsiTheme="majorHAnsi" w:cs="Calibri"/>
          <w:sz w:val="26"/>
          <w:szCs w:val="26"/>
        </w:rPr>
        <w:t xml:space="preserve">  </w:t>
      </w:r>
      <w:r w:rsidR="00937C20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BB167C" w:rsidRPr="003575C0">
        <w:rPr>
          <w:rFonts w:asciiTheme="majorHAnsi" w:hAnsiTheme="majorHAnsi" w:cs="Calibri"/>
          <w:sz w:val="26"/>
          <w:szCs w:val="26"/>
        </w:rPr>
        <w:t xml:space="preserve">           </w:t>
      </w:r>
      <w:r w:rsidR="00937C20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DB23C3" w:rsidRPr="003575C0">
        <w:rPr>
          <w:rFonts w:asciiTheme="majorHAnsi" w:hAnsiTheme="majorHAnsi" w:cs="Calibri"/>
          <w:sz w:val="26"/>
          <w:szCs w:val="26"/>
        </w:rPr>
        <w:t xml:space="preserve">   </w:t>
      </w:r>
      <w:r w:rsidR="009A417A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DB23C3" w:rsidRPr="003575C0">
        <w:rPr>
          <w:rFonts w:asciiTheme="majorHAnsi" w:hAnsiTheme="majorHAnsi" w:cs="Calibri"/>
          <w:sz w:val="26"/>
          <w:szCs w:val="26"/>
        </w:rPr>
        <w:t xml:space="preserve">  </w:t>
      </w:r>
      <w:r w:rsidR="00196D25" w:rsidRPr="003575C0">
        <w:rPr>
          <w:rFonts w:asciiTheme="majorHAnsi" w:hAnsiTheme="majorHAnsi" w:cs="Calibri"/>
          <w:sz w:val="26"/>
          <w:szCs w:val="26"/>
        </w:rPr>
        <w:t>N A Č E L N I K</w:t>
      </w:r>
      <w:r w:rsidR="009A417A" w:rsidRPr="003575C0">
        <w:rPr>
          <w:rFonts w:asciiTheme="majorHAnsi" w:hAnsiTheme="majorHAnsi" w:cs="Calibri"/>
          <w:sz w:val="26"/>
          <w:szCs w:val="26"/>
        </w:rPr>
        <w:t xml:space="preserve"> </w:t>
      </w:r>
      <w:r w:rsidR="00196D25" w:rsidRPr="003575C0">
        <w:rPr>
          <w:rFonts w:asciiTheme="majorHAnsi" w:hAnsiTheme="majorHAnsi" w:cs="Calibri"/>
          <w:sz w:val="26"/>
          <w:szCs w:val="26"/>
        </w:rPr>
        <w:t>,</w:t>
      </w:r>
    </w:p>
    <w:p w:rsidR="00F436A9" w:rsidRPr="003575C0" w:rsidRDefault="003575C0" w:rsidP="00B43288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>Imenovanoj</w:t>
      </w:r>
      <w:r w:rsidR="00DB23C3" w:rsidRPr="003575C0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 w:rsidR="00F436A9" w:rsidRPr="003575C0">
        <w:rPr>
          <w:rFonts w:asciiTheme="majorHAnsi" w:hAnsiTheme="majorHAnsi" w:cs="Calibri"/>
          <w:sz w:val="26"/>
          <w:szCs w:val="26"/>
          <w:lang w:val="sl-SI"/>
        </w:rPr>
        <w:tab/>
      </w:r>
      <w:r w:rsidR="00F436A9" w:rsidRPr="003575C0">
        <w:rPr>
          <w:rFonts w:asciiTheme="majorHAnsi" w:hAnsiTheme="majorHAnsi" w:cs="Calibri"/>
          <w:sz w:val="26"/>
          <w:szCs w:val="26"/>
          <w:lang w:val="sl-SI"/>
        </w:rPr>
        <w:tab/>
      </w:r>
      <w:r w:rsidR="00F436A9" w:rsidRPr="003575C0">
        <w:rPr>
          <w:rFonts w:asciiTheme="majorHAnsi" w:hAnsiTheme="majorHAnsi" w:cs="Calibri"/>
          <w:sz w:val="26"/>
          <w:szCs w:val="26"/>
          <w:lang w:val="sl-SI"/>
        </w:rPr>
        <w:tab/>
        <w:t xml:space="preserve">   </w:t>
      </w:r>
      <w:r w:rsidR="007135E3" w:rsidRPr="003575C0">
        <w:rPr>
          <w:rFonts w:asciiTheme="majorHAnsi" w:hAnsiTheme="majorHAnsi" w:cs="Calibri"/>
          <w:sz w:val="26"/>
          <w:szCs w:val="26"/>
          <w:lang w:val="sl-SI"/>
        </w:rPr>
        <w:t xml:space="preserve">    </w:t>
      </w:r>
      <w:r w:rsidR="004247C2" w:rsidRPr="003575C0">
        <w:rPr>
          <w:rFonts w:asciiTheme="majorHAnsi" w:hAnsiTheme="majorHAnsi" w:cs="Calibri"/>
          <w:sz w:val="26"/>
          <w:szCs w:val="26"/>
          <w:lang w:val="sl-SI"/>
        </w:rPr>
        <w:t xml:space="preserve">    </w:t>
      </w:r>
      <w:r w:rsidR="007135E3" w:rsidRPr="003575C0">
        <w:rPr>
          <w:rFonts w:asciiTheme="majorHAnsi" w:hAnsiTheme="majorHAnsi" w:cs="Calibri"/>
          <w:sz w:val="26"/>
          <w:szCs w:val="26"/>
          <w:lang w:val="sl-SI"/>
        </w:rPr>
        <w:t xml:space="preserve">  </w:t>
      </w:r>
      <w:r w:rsidR="00B43288" w:rsidRPr="003575C0">
        <w:rPr>
          <w:rFonts w:asciiTheme="majorHAnsi" w:hAnsiTheme="majorHAnsi" w:cs="Calibri"/>
          <w:sz w:val="26"/>
          <w:szCs w:val="26"/>
          <w:lang w:val="sl-SI"/>
        </w:rPr>
        <w:t xml:space="preserve">  </w:t>
      </w:r>
      <w:r w:rsidR="00DB23C3" w:rsidRPr="003575C0">
        <w:rPr>
          <w:rFonts w:asciiTheme="majorHAnsi" w:hAnsiTheme="majorHAnsi" w:cs="Calibri"/>
          <w:sz w:val="26"/>
          <w:szCs w:val="26"/>
          <w:lang w:val="sl-SI"/>
        </w:rPr>
        <w:t xml:space="preserve">             </w:t>
      </w: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            </w:t>
      </w:r>
      <w:r w:rsidR="00DB23C3" w:rsidRPr="003575C0">
        <w:rPr>
          <w:rFonts w:asciiTheme="majorHAnsi" w:hAnsiTheme="majorHAnsi" w:cs="Calibri"/>
          <w:sz w:val="26"/>
          <w:szCs w:val="26"/>
          <w:lang w:val="sl-SI"/>
        </w:rPr>
        <w:t xml:space="preserve">     mr </w:t>
      </w:r>
      <w:r w:rsidR="00B43288" w:rsidRPr="003575C0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 w:rsidR="00DB23C3" w:rsidRPr="003575C0">
        <w:rPr>
          <w:rFonts w:asciiTheme="majorHAnsi" w:hAnsiTheme="majorHAnsi" w:cs="Calibri"/>
          <w:sz w:val="26"/>
          <w:szCs w:val="26"/>
          <w:lang w:val="sl-SI"/>
        </w:rPr>
        <w:t>Goran Janković</w:t>
      </w:r>
    </w:p>
    <w:p w:rsidR="00F436A9" w:rsidRPr="003575C0" w:rsidRDefault="00F436A9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>predmet</w:t>
      </w:r>
    </w:p>
    <w:p w:rsidR="00F436A9" w:rsidRPr="003575C0" w:rsidRDefault="00F436A9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3575C0">
        <w:rPr>
          <w:rFonts w:asciiTheme="majorHAnsi" w:hAnsiTheme="majorHAnsi" w:cs="Calibri"/>
          <w:sz w:val="26"/>
          <w:szCs w:val="26"/>
          <w:lang w:val="sl-SI"/>
        </w:rPr>
        <w:t xml:space="preserve">a.a. </w:t>
      </w:r>
      <w:r w:rsidR="00FF228D" w:rsidRPr="003575C0">
        <w:rPr>
          <w:rFonts w:asciiTheme="majorHAnsi" w:hAnsiTheme="majorHAnsi" w:cs="Calibri"/>
          <w:sz w:val="26"/>
          <w:szCs w:val="26"/>
          <w:lang w:val="sl-SI"/>
        </w:rPr>
        <w:t xml:space="preserve">                             </w:t>
      </w:r>
    </w:p>
    <w:sectPr w:rsidR="00F436A9" w:rsidRPr="003575C0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E7" w:rsidRDefault="000177E7" w:rsidP="007135E3">
      <w:r>
        <w:separator/>
      </w:r>
    </w:p>
  </w:endnote>
  <w:endnote w:type="continuationSeparator" w:id="0">
    <w:p w:rsidR="000177E7" w:rsidRDefault="000177E7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E7" w:rsidRDefault="000177E7" w:rsidP="007135E3">
      <w:r>
        <w:separator/>
      </w:r>
    </w:p>
  </w:footnote>
  <w:footnote w:type="continuationSeparator" w:id="0">
    <w:p w:rsidR="000177E7" w:rsidRDefault="000177E7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177E7"/>
    <w:rsid w:val="000617D0"/>
    <w:rsid w:val="00072B67"/>
    <w:rsid w:val="000859E8"/>
    <w:rsid w:val="0009776B"/>
    <w:rsid w:val="000D428C"/>
    <w:rsid w:val="000E12CC"/>
    <w:rsid w:val="001005FC"/>
    <w:rsid w:val="001061FE"/>
    <w:rsid w:val="001063B5"/>
    <w:rsid w:val="00132713"/>
    <w:rsid w:val="001430ED"/>
    <w:rsid w:val="00177082"/>
    <w:rsid w:val="00194180"/>
    <w:rsid w:val="00196D25"/>
    <w:rsid w:val="001C5C33"/>
    <w:rsid w:val="001D0F8A"/>
    <w:rsid w:val="0023781F"/>
    <w:rsid w:val="00260F02"/>
    <w:rsid w:val="002D1861"/>
    <w:rsid w:val="003575C0"/>
    <w:rsid w:val="00367496"/>
    <w:rsid w:val="00371C56"/>
    <w:rsid w:val="00376ED7"/>
    <w:rsid w:val="003B4767"/>
    <w:rsid w:val="003C2127"/>
    <w:rsid w:val="003C4153"/>
    <w:rsid w:val="003D3717"/>
    <w:rsid w:val="003F4974"/>
    <w:rsid w:val="004031CA"/>
    <w:rsid w:val="00423381"/>
    <w:rsid w:val="004247C2"/>
    <w:rsid w:val="0043117D"/>
    <w:rsid w:val="0045162C"/>
    <w:rsid w:val="0045438B"/>
    <w:rsid w:val="00463815"/>
    <w:rsid w:val="00483ED5"/>
    <w:rsid w:val="004A34CF"/>
    <w:rsid w:val="004A50DE"/>
    <w:rsid w:val="004B0648"/>
    <w:rsid w:val="004C1EEF"/>
    <w:rsid w:val="004C6C78"/>
    <w:rsid w:val="004E4C43"/>
    <w:rsid w:val="005346A6"/>
    <w:rsid w:val="00571732"/>
    <w:rsid w:val="0059536B"/>
    <w:rsid w:val="005A60B2"/>
    <w:rsid w:val="005B3480"/>
    <w:rsid w:val="005C28B8"/>
    <w:rsid w:val="005C6F6E"/>
    <w:rsid w:val="005C7B4B"/>
    <w:rsid w:val="00602A23"/>
    <w:rsid w:val="00622D0D"/>
    <w:rsid w:val="006241E1"/>
    <w:rsid w:val="006458CD"/>
    <w:rsid w:val="00646452"/>
    <w:rsid w:val="00667604"/>
    <w:rsid w:val="006852AC"/>
    <w:rsid w:val="00686373"/>
    <w:rsid w:val="00693EAD"/>
    <w:rsid w:val="006A5B1E"/>
    <w:rsid w:val="006D0AB3"/>
    <w:rsid w:val="007135E3"/>
    <w:rsid w:val="00714B58"/>
    <w:rsid w:val="007270AE"/>
    <w:rsid w:val="007A1207"/>
    <w:rsid w:val="007A7A84"/>
    <w:rsid w:val="007E1915"/>
    <w:rsid w:val="00811515"/>
    <w:rsid w:val="00811D34"/>
    <w:rsid w:val="008156D3"/>
    <w:rsid w:val="00854723"/>
    <w:rsid w:val="00854F90"/>
    <w:rsid w:val="00871798"/>
    <w:rsid w:val="00876069"/>
    <w:rsid w:val="008B24CD"/>
    <w:rsid w:val="008C228D"/>
    <w:rsid w:val="00900D36"/>
    <w:rsid w:val="00902BDE"/>
    <w:rsid w:val="00904959"/>
    <w:rsid w:val="00912BE4"/>
    <w:rsid w:val="00917B93"/>
    <w:rsid w:val="009204DE"/>
    <w:rsid w:val="00937C20"/>
    <w:rsid w:val="009536D4"/>
    <w:rsid w:val="009943C2"/>
    <w:rsid w:val="009A417A"/>
    <w:rsid w:val="009B4DAE"/>
    <w:rsid w:val="00A025FD"/>
    <w:rsid w:val="00A07E95"/>
    <w:rsid w:val="00A135A8"/>
    <w:rsid w:val="00A3055B"/>
    <w:rsid w:val="00A43481"/>
    <w:rsid w:val="00A52AEF"/>
    <w:rsid w:val="00A5424A"/>
    <w:rsid w:val="00A90BD1"/>
    <w:rsid w:val="00AD5B50"/>
    <w:rsid w:val="00AF21A4"/>
    <w:rsid w:val="00B01B5C"/>
    <w:rsid w:val="00B13631"/>
    <w:rsid w:val="00B31219"/>
    <w:rsid w:val="00B33350"/>
    <w:rsid w:val="00B42620"/>
    <w:rsid w:val="00B43288"/>
    <w:rsid w:val="00B94948"/>
    <w:rsid w:val="00BB167C"/>
    <w:rsid w:val="00BB72B9"/>
    <w:rsid w:val="00BD7A9B"/>
    <w:rsid w:val="00BE7509"/>
    <w:rsid w:val="00BF5F9F"/>
    <w:rsid w:val="00C14EA6"/>
    <w:rsid w:val="00C51E1A"/>
    <w:rsid w:val="00C5543B"/>
    <w:rsid w:val="00C57964"/>
    <w:rsid w:val="00C57BC4"/>
    <w:rsid w:val="00C673E2"/>
    <w:rsid w:val="00CB0CE8"/>
    <w:rsid w:val="00CD475C"/>
    <w:rsid w:val="00CF0B0D"/>
    <w:rsid w:val="00D06A17"/>
    <w:rsid w:val="00D22FFE"/>
    <w:rsid w:val="00D33413"/>
    <w:rsid w:val="00D348FD"/>
    <w:rsid w:val="00D60C2C"/>
    <w:rsid w:val="00D75412"/>
    <w:rsid w:val="00DA3B0D"/>
    <w:rsid w:val="00DA7099"/>
    <w:rsid w:val="00DB23C3"/>
    <w:rsid w:val="00DB38D8"/>
    <w:rsid w:val="00DC2F49"/>
    <w:rsid w:val="00DE1374"/>
    <w:rsid w:val="00DE71F7"/>
    <w:rsid w:val="00DF2FF4"/>
    <w:rsid w:val="00DF7B2B"/>
    <w:rsid w:val="00E44BBD"/>
    <w:rsid w:val="00E57B4A"/>
    <w:rsid w:val="00E7101C"/>
    <w:rsid w:val="00F2126F"/>
    <w:rsid w:val="00F3456F"/>
    <w:rsid w:val="00F436A9"/>
    <w:rsid w:val="00FA3709"/>
    <w:rsid w:val="00FA75ED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  <w:style w:type="paragraph" w:customStyle="1" w:styleId="T30X">
    <w:name w:val="T30X"/>
    <w:basedOn w:val="Normal"/>
    <w:uiPriority w:val="99"/>
    <w:rsid w:val="00BB72B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575C0"/>
    <w:rPr>
      <w:b/>
      <w:bCs/>
      <w:sz w:val="28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A5BD-9B1C-4075-B05F-6AD09A7A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10</cp:revision>
  <cp:lastPrinted>2018-08-01T07:08:00Z</cp:lastPrinted>
  <dcterms:created xsi:type="dcterms:W3CDTF">2018-07-31T12:22:00Z</dcterms:created>
  <dcterms:modified xsi:type="dcterms:W3CDTF">2018-12-26T07:50:00Z</dcterms:modified>
</cp:coreProperties>
</file>