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68" w:rsidRDefault="007F428D">
      <w:pPr>
        <w:jc w:val="center"/>
        <w:rPr>
          <w:b/>
          <w:bCs/>
          <w:sz w:val="96"/>
          <w:szCs w:val="96"/>
        </w:rPr>
      </w:pPr>
      <w:r>
        <w:rPr>
          <w:noProof/>
        </w:rPr>
        <w:drawing>
          <wp:inline distT="0" distB="0" distL="0" distR="0">
            <wp:extent cx="438150" cy="638175"/>
            <wp:effectExtent l="19050" t="0" r="0" b="0"/>
            <wp:docPr id="1" name="Picture 1" descr="MAJO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O-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68" w:rsidRDefault="00C173B5">
      <w:pPr>
        <w:jc w:val="center"/>
        <w:rPr>
          <w:i/>
          <w:iCs/>
          <w:caps/>
          <w:sz w:val="28"/>
          <w:szCs w:val="28"/>
        </w:rPr>
      </w:pPr>
      <w:r>
        <w:rPr>
          <w:i/>
          <w:iCs/>
          <w:caps/>
          <w:sz w:val="28"/>
          <w:szCs w:val="28"/>
        </w:rPr>
        <w:t>Crna Gora</w:t>
      </w:r>
    </w:p>
    <w:p w:rsidR="00BA0268" w:rsidRDefault="00C173B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GLAVNI GRAD - PODGORICA</w:t>
      </w:r>
    </w:p>
    <w:p w:rsidR="00BA0268" w:rsidRDefault="00836F63">
      <w:pPr>
        <w:jc w:val="center"/>
        <w:rPr>
          <w:b/>
          <w:bCs/>
          <w:i/>
          <w:iCs/>
          <w:sz w:val="36"/>
          <w:szCs w:val="36"/>
        </w:rPr>
      </w:pPr>
      <w:r>
        <w:rPr>
          <w:i/>
          <w:iCs/>
          <w:sz w:val="28"/>
          <w:szCs w:val="28"/>
        </w:rPr>
        <w:t>SEKRETARIJAT ZA LOKALNU SAMOUPRAVU</w:t>
      </w:r>
    </w:p>
    <w:p w:rsidR="00BA0268" w:rsidRDefault="00C173B5">
      <w:pPr>
        <w:jc w:val="center"/>
        <w:rPr>
          <w:i/>
          <w:iCs/>
        </w:rPr>
      </w:pPr>
      <w:r>
        <w:rPr>
          <w:i/>
          <w:iCs/>
        </w:rPr>
        <w:t>Tel.</w:t>
      </w:r>
      <w:r w:rsidR="00836F63">
        <w:rPr>
          <w:i/>
          <w:iCs/>
        </w:rPr>
        <w:t>447</w:t>
      </w:r>
      <w:r>
        <w:rPr>
          <w:i/>
          <w:iCs/>
        </w:rPr>
        <w:t>-</w:t>
      </w:r>
      <w:r w:rsidR="00836F63">
        <w:rPr>
          <w:i/>
          <w:iCs/>
        </w:rPr>
        <w:t>180</w:t>
      </w:r>
      <w:r>
        <w:rPr>
          <w:i/>
          <w:iCs/>
        </w:rPr>
        <w:t xml:space="preserve">; tel/fax: </w:t>
      </w:r>
      <w:r w:rsidR="00836F63">
        <w:rPr>
          <w:i/>
          <w:iCs/>
        </w:rPr>
        <w:t>447</w:t>
      </w:r>
      <w:r>
        <w:rPr>
          <w:i/>
          <w:iCs/>
        </w:rPr>
        <w:t>-</w:t>
      </w:r>
      <w:r w:rsidR="00836F63">
        <w:rPr>
          <w:i/>
          <w:iCs/>
        </w:rPr>
        <w:t>181</w:t>
      </w:r>
      <w:r>
        <w:rPr>
          <w:i/>
          <w:iCs/>
        </w:rPr>
        <w:t>; e-mail:</w:t>
      </w:r>
      <w:r w:rsidR="00836F63">
        <w:rPr>
          <w:i/>
          <w:iCs/>
        </w:rPr>
        <w:t xml:space="preserve"> l.</w:t>
      </w:r>
      <w:r w:rsidR="00836F63" w:rsidRPr="00836F63">
        <w:rPr>
          <w:i/>
          <w:iCs/>
        </w:rPr>
        <w:t>samouprava</w:t>
      </w:r>
      <w:r w:rsidRPr="00836F63">
        <w:rPr>
          <w:i/>
          <w:lang w:val="pt-PT"/>
        </w:rPr>
        <w:t>@</w:t>
      </w:r>
      <w:r w:rsidR="00836F63" w:rsidRPr="00836F63">
        <w:rPr>
          <w:i/>
          <w:lang w:val="pt-PT"/>
        </w:rPr>
        <w:t>pggrad.co.me</w:t>
      </w:r>
    </w:p>
    <w:p w:rsidR="00BA0268" w:rsidRDefault="00BA0268">
      <w:pPr>
        <w:jc w:val="both"/>
        <w:rPr>
          <w:i/>
          <w:iCs/>
        </w:rPr>
      </w:pPr>
    </w:p>
    <w:p w:rsidR="00BA0268" w:rsidRDefault="00C173B5">
      <w:pPr>
        <w:jc w:val="both"/>
        <w:rPr>
          <w:i/>
          <w:iCs/>
        </w:rPr>
      </w:pPr>
      <w:r>
        <w:rPr>
          <w:i/>
          <w:iCs/>
        </w:rPr>
        <w:t xml:space="preserve">  Broj: 0</w:t>
      </w:r>
      <w:r w:rsidR="00836F63">
        <w:rPr>
          <w:i/>
          <w:iCs/>
        </w:rPr>
        <w:t>6</w:t>
      </w:r>
      <w:r>
        <w:rPr>
          <w:i/>
          <w:iCs/>
        </w:rPr>
        <w:t>-03</w:t>
      </w:r>
      <w:r w:rsidR="00836F63">
        <w:rPr>
          <w:i/>
          <w:iCs/>
        </w:rPr>
        <w:t>2</w:t>
      </w:r>
      <w:r>
        <w:rPr>
          <w:i/>
          <w:iCs/>
        </w:rPr>
        <w:t>/1</w:t>
      </w:r>
      <w:r w:rsidR="00836F63">
        <w:rPr>
          <w:i/>
          <w:iCs/>
        </w:rPr>
        <w:t>5</w:t>
      </w:r>
      <w:r w:rsidR="000D609F">
        <w:rPr>
          <w:i/>
          <w:iCs/>
        </w:rPr>
        <w:t>-</w:t>
      </w:r>
      <w:r w:rsidR="007327CD">
        <w:rPr>
          <w:i/>
          <w:iCs/>
        </w:rPr>
        <w:t>1847/1</w:t>
      </w:r>
      <w:r>
        <w:rPr>
          <w:i/>
          <w:iCs/>
        </w:rPr>
        <w:t xml:space="preserve">                                                                                                             </w:t>
      </w:r>
    </w:p>
    <w:p w:rsidR="00BA0268" w:rsidRDefault="00C173B5">
      <w:pPr>
        <w:jc w:val="both"/>
        <w:rPr>
          <w:i/>
          <w:iCs/>
        </w:rPr>
      </w:pPr>
      <w:r>
        <w:rPr>
          <w:i/>
          <w:iCs/>
        </w:rPr>
        <w:t xml:space="preserve"> Podgorica, </w:t>
      </w:r>
      <w:r w:rsidR="002B48A2">
        <w:rPr>
          <w:i/>
          <w:iCs/>
        </w:rPr>
        <w:t xml:space="preserve">29.maj </w:t>
      </w:r>
      <w:r w:rsidR="00287F10">
        <w:rPr>
          <w:i/>
          <w:iCs/>
        </w:rPr>
        <w:t>2015.god</w:t>
      </w:r>
      <w:r>
        <w:rPr>
          <w:i/>
          <w:iCs/>
        </w:rPr>
        <w:t>.</w:t>
      </w:r>
    </w:p>
    <w:p w:rsidR="00A71C7D" w:rsidRDefault="00A71C7D">
      <w:pPr>
        <w:jc w:val="both"/>
        <w:rPr>
          <w:i/>
          <w:iCs/>
        </w:rPr>
      </w:pPr>
    </w:p>
    <w:p w:rsidR="00A71C7D" w:rsidRDefault="00A71C7D">
      <w:pPr>
        <w:jc w:val="both"/>
        <w:rPr>
          <w:i/>
          <w:iCs/>
        </w:rPr>
      </w:pPr>
    </w:p>
    <w:p w:rsidR="00A71C7D" w:rsidRDefault="00A71C7D">
      <w:pPr>
        <w:jc w:val="both"/>
        <w:rPr>
          <w:i/>
          <w:iCs/>
        </w:rPr>
      </w:pPr>
    </w:p>
    <w:p w:rsidR="00C016F1" w:rsidRDefault="00C016F1">
      <w:pPr>
        <w:jc w:val="both"/>
        <w:rPr>
          <w:i/>
          <w:iCs/>
        </w:rPr>
      </w:pPr>
    </w:p>
    <w:p w:rsidR="00C016F1" w:rsidRDefault="00C016F1">
      <w:pPr>
        <w:jc w:val="both"/>
        <w:rPr>
          <w:i/>
          <w:iCs/>
        </w:rPr>
      </w:pPr>
    </w:p>
    <w:p w:rsidR="00566992" w:rsidRDefault="002B48A2">
      <w:pPr>
        <w:jc w:val="both"/>
        <w:rPr>
          <w:i/>
          <w:iCs/>
        </w:rPr>
      </w:pPr>
      <w:r>
        <w:rPr>
          <w:i/>
          <w:iCs/>
        </w:rPr>
        <w:t>SEKRETARIJAT ZA FINANSIJE</w:t>
      </w:r>
    </w:p>
    <w:p w:rsidR="00D40D4D" w:rsidRDefault="00D40D4D">
      <w:pPr>
        <w:jc w:val="both"/>
        <w:rPr>
          <w:i/>
          <w:iCs/>
        </w:rPr>
      </w:pPr>
    </w:p>
    <w:p w:rsidR="00A71C7D" w:rsidRDefault="00A71C7D">
      <w:pPr>
        <w:jc w:val="both"/>
        <w:rPr>
          <w:i/>
          <w:iCs/>
        </w:rPr>
      </w:pPr>
      <w:r>
        <w:rPr>
          <w:i/>
          <w:iCs/>
        </w:rPr>
        <w:t xml:space="preserve">n/r </w:t>
      </w:r>
      <w:r w:rsidR="002B48A2">
        <w:rPr>
          <w:i/>
          <w:iCs/>
        </w:rPr>
        <w:t xml:space="preserve">Sekretara </w:t>
      </w:r>
      <w:r w:rsidR="00A32892">
        <w:rPr>
          <w:i/>
          <w:iCs/>
        </w:rPr>
        <w:t xml:space="preserve"> </w:t>
      </w:r>
    </w:p>
    <w:p w:rsidR="00A71C7D" w:rsidRDefault="00A71C7D">
      <w:pPr>
        <w:jc w:val="both"/>
        <w:rPr>
          <w:i/>
          <w:iCs/>
        </w:rPr>
      </w:pPr>
    </w:p>
    <w:p w:rsidR="00A71C7D" w:rsidRDefault="00A71C7D">
      <w:pPr>
        <w:jc w:val="both"/>
        <w:rPr>
          <w:i/>
          <w:iCs/>
        </w:rPr>
      </w:pPr>
      <w:r>
        <w:rPr>
          <w:i/>
          <w:iCs/>
        </w:rPr>
        <w:t>P o d g o r i</w:t>
      </w:r>
      <w:r w:rsidR="00F50DF7">
        <w:rPr>
          <w:i/>
          <w:iCs/>
        </w:rPr>
        <w:t xml:space="preserve"> </w:t>
      </w:r>
      <w:r>
        <w:rPr>
          <w:i/>
          <w:iCs/>
        </w:rPr>
        <w:t>c</w:t>
      </w:r>
      <w:r w:rsidR="00F50DF7">
        <w:rPr>
          <w:i/>
          <w:iCs/>
        </w:rPr>
        <w:t xml:space="preserve"> </w:t>
      </w:r>
      <w:r>
        <w:rPr>
          <w:i/>
          <w:iCs/>
        </w:rPr>
        <w:t>a</w:t>
      </w:r>
    </w:p>
    <w:p w:rsidR="00BA0268" w:rsidRDefault="00BA0268">
      <w:pPr>
        <w:jc w:val="both"/>
        <w:rPr>
          <w:rFonts w:ascii="Tahoma" w:eastAsia="Tahoma" w:hAnsi="Tahoma" w:cs="Tahoma"/>
          <w:b/>
          <w:bCs/>
        </w:rPr>
      </w:pPr>
    </w:p>
    <w:p w:rsidR="00A71C7D" w:rsidRDefault="00A71C7D">
      <w:pPr>
        <w:jc w:val="both"/>
        <w:rPr>
          <w:rFonts w:ascii="Tahoma" w:eastAsia="Tahoma" w:hAnsi="Tahoma" w:cs="Tahoma"/>
          <w:b/>
          <w:bCs/>
        </w:rPr>
      </w:pPr>
    </w:p>
    <w:p w:rsidR="00C016F1" w:rsidRDefault="00C016F1">
      <w:pPr>
        <w:jc w:val="both"/>
        <w:rPr>
          <w:rFonts w:ascii="Tahoma" w:eastAsia="Tahoma" w:hAnsi="Tahoma" w:cs="Tahoma"/>
          <w:b/>
          <w:bCs/>
        </w:rPr>
      </w:pPr>
    </w:p>
    <w:p w:rsidR="00A71C7D" w:rsidRDefault="00A71C7D">
      <w:pPr>
        <w:jc w:val="both"/>
        <w:rPr>
          <w:rFonts w:ascii="Tahoma" w:eastAsia="Tahoma" w:hAnsi="Tahoma" w:cs="Tahoma"/>
          <w:b/>
          <w:bCs/>
        </w:rPr>
      </w:pPr>
    </w:p>
    <w:p w:rsidR="002B48A2" w:rsidRDefault="00A71C7D" w:rsidP="002C73EB">
      <w:pPr>
        <w:ind w:firstLine="720"/>
        <w:jc w:val="both"/>
        <w:rPr>
          <w:rFonts w:eastAsia="Tahoma"/>
          <w:bCs/>
        </w:rPr>
      </w:pPr>
      <w:r w:rsidRPr="00A71C7D">
        <w:rPr>
          <w:rFonts w:eastAsia="Tahoma"/>
          <w:bCs/>
        </w:rPr>
        <w:t>PREDMET</w:t>
      </w:r>
      <w:r>
        <w:rPr>
          <w:rFonts w:eastAsia="Tahoma"/>
          <w:bCs/>
        </w:rPr>
        <w:t xml:space="preserve">: </w:t>
      </w:r>
      <w:r w:rsidR="002B48A2">
        <w:rPr>
          <w:rFonts w:eastAsia="Tahoma"/>
          <w:bCs/>
        </w:rPr>
        <w:t>Mreža za afirmaciju nevladinog sektora, p</w:t>
      </w:r>
      <w:r>
        <w:rPr>
          <w:rFonts w:eastAsia="Tahoma"/>
          <w:bCs/>
        </w:rPr>
        <w:t xml:space="preserve">rosljedjivanje zahtjeva za </w:t>
      </w:r>
      <w:r w:rsidR="002B48A2">
        <w:rPr>
          <w:rFonts w:eastAsia="Tahoma"/>
          <w:bCs/>
        </w:rPr>
        <w:t xml:space="preserve"> </w:t>
      </w:r>
    </w:p>
    <w:p w:rsidR="00A71C7D" w:rsidRDefault="002B48A2" w:rsidP="002C73EB">
      <w:pPr>
        <w:ind w:firstLine="720"/>
        <w:jc w:val="both"/>
        <w:rPr>
          <w:rFonts w:eastAsia="Tahoma"/>
          <w:bCs/>
        </w:rPr>
      </w:pPr>
      <w:r>
        <w:rPr>
          <w:rFonts w:eastAsia="Tahoma"/>
          <w:bCs/>
        </w:rPr>
        <w:t xml:space="preserve">                     </w:t>
      </w:r>
      <w:r w:rsidR="00A71C7D">
        <w:rPr>
          <w:rFonts w:eastAsia="Tahoma"/>
          <w:bCs/>
        </w:rPr>
        <w:t>slobodan pristup informacijama</w:t>
      </w:r>
    </w:p>
    <w:p w:rsidR="00A71C7D" w:rsidRDefault="00A71C7D">
      <w:pPr>
        <w:jc w:val="both"/>
        <w:rPr>
          <w:rFonts w:eastAsia="Tahoma"/>
          <w:bCs/>
        </w:rPr>
      </w:pPr>
      <w:r>
        <w:rPr>
          <w:rFonts w:eastAsia="Tahoma"/>
          <w:bCs/>
        </w:rPr>
        <w:t xml:space="preserve">                   </w:t>
      </w:r>
      <w:r w:rsidR="00C016F1">
        <w:rPr>
          <w:rFonts w:eastAsia="Tahoma"/>
          <w:bCs/>
        </w:rPr>
        <w:t xml:space="preserve">            </w:t>
      </w:r>
      <w:r>
        <w:rPr>
          <w:rFonts w:eastAsia="Tahoma"/>
          <w:bCs/>
        </w:rPr>
        <w:t xml:space="preserve">  </w:t>
      </w:r>
    </w:p>
    <w:p w:rsidR="00A71C7D" w:rsidRDefault="00A71C7D">
      <w:pPr>
        <w:jc w:val="both"/>
        <w:rPr>
          <w:rFonts w:eastAsia="Tahoma"/>
          <w:bCs/>
        </w:rPr>
      </w:pPr>
    </w:p>
    <w:p w:rsidR="00A71C7D" w:rsidRDefault="00A71C7D">
      <w:pPr>
        <w:jc w:val="both"/>
        <w:rPr>
          <w:rFonts w:eastAsia="Tahoma"/>
          <w:bCs/>
        </w:rPr>
      </w:pPr>
    </w:p>
    <w:p w:rsidR="00C016F1" w:rsidRDefault="00C016F1">
      <w:pPr>
        <w:jc w:val="both"/>
        <w:rPr>
          <w:rFonts w:eastAsia="Tahoma"/>
          <w:bCs/>
        </w:rPr>
      </w:pPr>
    </w:p>
    <w:p w:rsidR="002B48A2" w:rsidRDefault="00A71C7D" w:rsidP="00A71C7D">
      <w:pPr>
        <w:ind w:firstLine="720"/>
        <w:jc w:val="both"/>
        <w:rPr>
          <w:rFonts w:eastAsia="Tahoma"/>
          <w:bCs/>
        </w:rPr>
      </w:pPr>
      <w:r>
        <w:rPr>
          <w:rFonts w:eastAsia="Tahoma"/>
          <w:bCs/>
        </w:rPr>
        <w:t xml:space="preserve">Na osnovu člana 55 stav 4 Zakona o opštem upravnom postupku (“Sl.list RCG”,br.60/03 i “Sl.list CG”, </w:t>
      </w:r>
      <w:r w:rsidR="002C73EB">
        <w:rPr>
          <w:rFonts w:eastAsia="Tahoma"/>
          <w:bCs/>
        </w:rPr>
        <w:t>br.73/10 i</w:t>
      </w:r>
      <w:r>
        <w:rPr>
          <w:rFonts w:eastAsia="Tahoma"/>
          <w:bCs/>
        </w:rPr>
        <w:t>.32/11),</w:t>
      </w:r>
      <w:r w:rsidR="001F3483">
        <w:rPr>
          <w:rFonts w:eastAsia="Tahoma"/>
          <w:bCs/>
        </w:rPr>
        <w:t xml:space="preserve"> u vezi člana </w:t>
      </w:r>
      <w:r w:rsidR="00C51775">
        <w:rPr>
          <w:rFonts w:eastAsia="Tahoma"/>
          <w:bCs/>
        </w:rPr>
        <w:t xml:space="preserve">20 stav 4 Zakona o slobodnom pristupu informacijama (“Sl.list CG”,br.44/12) </w:t>
      </w:r>
      <w:r w:rsidR="002B48A2">
        <w:rPr>
          <w:rFonts w:eastAsia="Tahoma"/>
          <w:bCs/>
        </w:rPr>
        <w:t>dostavljamo Vam zahtjev Mreže za afirmaciju nevladinog sektora iz Podgorice, br.</w:t>
      </w:r>
      <w:r w:rsidR="00C51775">
        <w:rPr>
          <w:rFonts w:eastAsia="Tahoma"/>
          <w:bCs/>
        </w:rPr>
        <w:t xml:space="preserve"> UPI03-032/15-1847</w:t>
      </w:r>
      <w:r w:rsidR="002B48A2">
        <w:rPr>
          <w:rFonts w:eastAsia="Tahoma"/>
          <w:bCs/>
        </w:rPr>
        <w:t xml:space="preserve"> od 28. </w:t>
      </w:r>
      <w:r w:rsidR="00C51775">
        <w:rPr>
          <w:rFonts w:eastAsia="Tahoma"/>
          <w:bCs/>
        </w:rPr>
        <w:t>m</w:t>
      </w:r>
      <w:r w:rsidR="002B48A2">
        <w:rPr>
          <w:rFonts w:eastAsia="Tahoma"/>
          <w:bCs/>
        </w:rPr>
        <w:t xml:space="preserve">aja 2015. godine, budući da je tražena informacija u nadležnosti tog Sekretarijata. </w:t>
      </w:r>
    </w:p>
    <w:p w:rsidR="002B48A2" w:rsidRDefault="002B48A2" w:rsidP="00A71C7D">
      <w:pPr>
        <w:ind w:firstLine="720"/>
        <w:jc w:val="both"/>
        <w:rPr>
          <w:rFonts w:eastAsia="Tahoma"/>
          <w:bCs/>
        </w:rPr>
      </w:pPr>
    </w:p>
    <w:p w:rsidR="00A71C7D" w:rsidRDefault="00A71C7D">
      <w:pPr>
        <w:jc w:val="both"/>
        <w:rPr>
          <w:rFonts w:eastAsia="Tahoma"/>
          <w:bCs/>
        </w:rPr>
      </w:pPr>
    </w:p>
    <w:p w:rsidR="00A71C7D" w:rsidRDefault="002C73EB" w:rsidP="002B48A2">
      <w:pPr>
        <w:ind w:firstLine="720"/>
        <w:jc w:val="both"/>
        <w:rPr>
          <w:rFonts w:eastAsia="Tahoma"/>
          <w:bCs/>
        </w:rPr>
      </w:pPr>
      <w:r>
        <w:rPr>
          <w:rFonts w:eastAsia="Tahoma"/>
          <w:bCs/>
        </w:rPr>
        <w:t>S uvažavanjem,</w:t>
      </w:r>
    </w:p>
    <w:p w:rsidR="002C73EB" w:rsidRDefault="002C73EB">
      <w:pPr>
        <w:jc w:val="both"/>
        <w:rPr>
          <w:rFonts w:eastAsia="Tahoma"/>
          <w:bCs/>
        </w:rPr>
      </w:pPr>
    </w:p>
    <w:p w:rsidR="002C73EB" w:rsidRDefault="002B48A2" w:rsidP="002C73EB">
      <w:pPr>
        <w:ind w:left="5760" w:firstLine="72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 w:rsidR="002C73EB">
        <w:rPr>
          <w:i/>
          <w:iCs/>
          <w:sz w:val="28"/>
          <w:szCs w:val="28"/>
        </w:rPr>
        <w:t>SEKRETAR</w:t>
      </w:r>
      <w:r>
        <w:rPr>
          <w:i/>
          <w:iCs/>
          <w:sz w:val="28"/>
          <w:szCs w:val="28"/>
        </w:rPr>
        <w:t>KA,</w:t>
      </w:r>
    </w:p>
    <w:p w:rsidR="002C73EB" w:rsidRDefault="002C73EB" w:rsidP="002C73EB">
      <w:pPr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Mišela Manojlović</w:t>
      </w:r>
    </w:p>
    <w:p w:rsidR="002C73EB" w:rsidRDefault="002C73EB">
      <w:pPr>
        <w:jc w:val="both"/>
        <w:rPr>
          <w:rFonts w:eastAsia="Tahoma"/>
          <w:bCs/>
        </w:rPr>
      </w:pPr>
    </w:p>
    <w:p w:rsidR="002C73EB" w:rsidRDefault="002C73EB">
      <w:pPr>
        <w:jc w:val="both"/>
        <w:rPr>
          <w:rFonts w:eastAsia="Tahoma"/>
          <w:bCs/>
        </w:rPr>
      </w:pPr>
      <w:r>
        <w:rPr>
          <w:rFonts w:eastAsia="Tahoma"/>
          <w:bCs/>
        </w:rPr>
        <w:t xml:space="preserve">Dostavljeno: </w:t>
      </w:r>
    </w:p>
    <w:p w:rsidR="002C73EB" w:rsidRDefault="00D40D4D">
      <w:pPr>
        <w:jc w:val="both"/>
        <w:rPr>
          <w:rFonts w:eastAsia="Tahoma"/>
          <w:bCs/>
        </w:rPr>
      </w:pPr>
      <w:r>
        <w:rPr>
          <w:rFonts w:eastAsia="Tahoma"/>
          <w:bCs/>
        </w:rPr>
        <w:t>S</w:t>
      </w:r>
      <w:r w:rsidR="002B48A2">
        <w:rPr>
          <w:rFonts w:eastAsia="Tahoma"/>
          <w:bCs/>
        </w:rPr>
        <w:t>sekretarijatu za finansije</w:t>
      </w:r>
      <w:r w:rsidR="002C73EB">
        <w:rPr>
          <w:rFonts w:eastAsia="Tahoma"/>
          <w:bCs/>
        </w:rPr>
        <w:t>,</w:t>
      </w:r>
    </w:p>
    <w:p w:rsidR="002C73EB" w:rsidRDefault="002C73EB">
      <w:pPr>
        <w:jc w:val="both"/>
        <w:rPr>
          <w:rFonts w:eastAsia="Tahoma"/>
          <w:bCs/>
        </w:rPr>
      </w:pPr>
      <w:r>
        <w:rPr>
          <w:rFonts w:eastAsia="Tahoma"/>
          <w:bCs/>
        </w:rPr>
        <w:t>Predmet i</w:t>
      </w:r>
    </w:p>
    <w:p w:rsidR="002C73EB" w:rsidRDefault="002C73EB">
      <w:pPr>
        <w:jc w:val="both"/>
        <w:rPr>
          <w:rFonts w:eastAsia="Tahoma"/>
          <w:bCs/>
        </w:rPr>
      </w:pPr>
      <w:r>
        <w:rPr>
          <w:rFonts w:eastAsia="Tahoma"/>
          <w:bCs/>
        </w:rPr>
        <w:t>a/a</w:t>
      </w:r>
    </w:p>
    <w:p w:rsidR="00A71C7D" w:rsidRDefault="00A71C7D">
      <w:pPr>
        <w:jc w:val="both"/>
        <w:rPr>
          <w:rFonts w:eastAsia="Tahoma"/>
          <w:bCs/>
        </w:rPr>
      </w:pPr>
    </w:p>
    <w:p w:rsidR="00A71C7D" w:rsidRPr="00A71C7D" w:rsidRDefault="00A71C7D">
      <w:pPr>
        <w:jc w:val="both"/>
        <w:rPr>
          <w:rFonts w:eastAsia="Tahoma"/>
          <w:bCs/>
        </w:rPr>
      </w:pPr>
    </w:p>
    <w:p w:rsidR="00BA0268" w:rsidRDefault="00BA0268"/>
    <w:sectPr w:rsidR="00BA0268" w:rsidSect="00C016F1">
      <w:pgSz w:w="12240" w:h="15840"/>
      <w:pgMar w:top="1" w:right="1800" w:bottom="1134" w:left="1800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797" w:rsidRDefault="00CF5797" w:rsidP="00BA0268">
      <w:r>
        <w:separator/>
      </w:r>
    </w:p>
  </w:endnote>
  <w:endnote w:type="continuationSeparator" w:id="0">
    <w:p w:rsidR="00CF5797" w:rsidRDefault="00CF5797" w:rsidP="00BA0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797" w:rsidRDefault="00CF5797" w:rsidP="00BA0268">
      <w:r>
        <w:separator/>
      </w:r>
    </w:p>
  </w:footnote>
  <w:footnote w:type="continuationSeparator" w:id="0">
    <w:p w:rsidR="00CF5797" w:rsidRDefault="00CF5797" w:rsidP="00BA0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268"/>
    <w:rsid w:val="00037737"/>
    <w:rsid w:val="0004709E"/>
    <w:rsid w:val="000D609F"/>
    <w:rsid w:val="0014714A"/>
    <w:rsid w:val="001F3483"/>
    <w:rsid w:val="001F4132"/>
    <w:rsid w:val="002349DA"/>
    <w:rsid w:val="00260D0B"/>
    <w:rsid w:val="00262992"/>
    <w:rsid w:val="00287F10"/>
    <w:rsid w:val="002B48A2"/>
    <w:rsid w:val="002B4A62"/>
    <w:rsid w:val="002C73EB"/>
    <w:rsid w:val="00307736"/>
    <w:rsid w:val="00350827"/>
    <w:rsid w:val="00423595"/>
    <w:rsid w:val="00450433"/>
    <w:rsid w:val="004509B3"/>
    <w:rsid w:val="00461AB5"/>
    <w:rsid w:val="0052298A"/>
    <w:rsid w:val="00566992"/>
    <w:rsid w:val="005D42AC"/>
    <w:rsid w:val="00627046"/>
    <w:rsid w:val="006752AF"/>
    <w:rsid w:val="006F374B"/>
    <w:rsid w:val="00703DD3"/>
    <w:rsid w:val="007327CD"/>
    <w:rsid w:val="007B28B4"/>
    <w:rsid w:val="007C2466"/>
    <w:rsid w:val="007E6890"/>
    <w:rsid w:val="007F428D"/>
    <w:rsid w:val="007F4F8B"/>
    <w:rsid w:val="00836F63"/>
    <w:rsid w:val="008A3ACF"/>
    <w:rsid w:val="009D69B1"/>
    <w:rsid w:val="009F649B"/>
    <w:rsid w:val="00A32892"/>
    <w:rsid w:val="00A60BD5"/>
    <w:rsid w:val="00A65421"/>
    <w:rsid w:val="00A71C7D"/>
    <w:rsid w:val="00A91A30"/>
    <w:rsid w:val="00AA3552"/>
    <w:rsid w:val="00AC494D"/>
    <w:rsid w:val="00B529B7"/>
    <w:rsid w:val="00B81B43"/>
    <w:rsid w:val="00BA0268"/>
    <w:rsid w:val="00BA02F3"/>
    <w:rsid w:val="00C016F1"/>
    <w:rsid w:val="00C173B5"/>
    <w:rsid w:val="00C51775"/>
    <w:rsid w:val="00CF5797"/>
    <w:rsid w:val="00D15B7F"/>
    <w:rsid w:val="00D40D4D"/>
    <w:rsid w:val="00EA49CB"/>
    <w:rsid w:val="00F50DF7"/>
    <w:rsid w:val="00FD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r-Latn-CS" w:eastAsia="sr-Latn-C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0268"/>
    <w:rPr>
      <w:rFonts w:eastAsia="Times New Roman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0268"/>
    <w:rPr>
      <w:u w:val="single"/>
    </w:rPr>
  </w:style>
  <w:style w:type="paragraph" w:customStyle="1" w:styleId="HeaderFooter">
    <w:name w:val="Header &amp; Footer"/>
    <w:rsid w:val="00BA026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BA0268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63"/>
    <w:rPr>
      <w:rFonts w:ascii="Tahoma" w:eastAsia="Times New Roman" w:hAnsi="Tahoma" w:cs="Tahoma"/>
      <w:color w:val="000000"/>
      <w:sz w:val="16"/>
      <w:szCs w:val="16"/>
      <w:u w:color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Martinović</dc:creator>
  <cp:lastModifiedBy>eharovic</cp:lastModifiedBy>
  <cp:revision>2</cp:revision>
  <cp:lastPrinted>2015-02-06T09:08:00Z</cp:lastPrinted>
  <dcterms:created xsi:type="dcterms:W3CDTF">2016-02-02T14:45:00Z</dcterms:created>
  <dcterms:modified xsi:type="dcterms:W3CDTF">2016-02-02T14:45:00Z</dcterms:modified>
</cp:coreProperties>
</file>