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C1" w:rsidRDefault="00B54CC1" w:rsidP="00B54CC1"/>
    <w:p w:rsidR="00B54CC1" w:rsidRDefault="00B54CC1" w:rsidP="00B54CC1"/>
    <w:p w:rsidR="00B54CC1" w:rsidRDefault="00B54CC1" w:rsidP="00B54CC1"/>
    <w:p w:rsidR="00B54CC1" w:rsidRDefault="00B54CC1" w:rsidP="00B54CC1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C r n a   G o r a</w:t>
      </w:r>
    </w:p>
    <w:p w:rsidR="00B54CC1" w:rsidRDefault="00B54CC1" w:rsidP="00B54CC1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GLAVNI GRAD PODGORICA</w:t>
      </w:r>
    </w:p>
    <w:p w:rsidR="00B54CC1" w:rsidRDefault="00B54CC1" w:rsidP="00B54CC1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Sekretarijat za komunaln</w:t>
      </w:r>
      <w:r>
        <w:rPr>
          <w:rFonts w:ascii="Arial" w:hAnsi="Arial" w:cs="Arial"/>
          <w:bCs/>
          <w:iCs/>
          <w:sz w:val="22"/>
          <w:szCs w:val="22"/>
        </w:rPr>
        <w:t>e</w:t>
      </w:r>
    </w:p>
    <w:p w:rsidR="00B54CC1" w:rsidRDefault="00B54CC1" w:rsidP="00B54CC1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poslove i saobraćaj</w:t>
      </w:r>
    </w:p>
    <w:p w:rsidR="00B54CC1" w:rsidRDefault="00B54CC1" w:rsidP="00B54CC1">
      <w:pPr>
        <w:jc w:val="both"/>
        <w:rPr>
          <w:rFonts w:ascii="Arial" w:hAnsi="Arial" w:cs="Arial"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>Broj:04-D1-067/1</w:t>
      </w:r>
      <w:r w:rsidR="007A5B6D">
        <w:rPr>
          <w:rFonts w:ascii="Arial" w:hAnsi="Arial" w:cs="Arial"/>
          <w:bCs/>
          <w:iCs/>
          <w:sz w:val="22"/>
          <w:szCs w:val="22"/>
          <w:lang w:val="sr-Latn-CS"/>
        </w:rPr>
        <w:t>7-</w:t>
      </w:r>
      <w:r w:rsidR="00DE5561">
        <w:rPr>
          <w:rFonts w:ascii="Arial" w:hAnsi="Arial" w:cs="Arial"/>
          <w:bCs/>
          <w:iCs/>
          <w:sz w:val="22"/>
          <w:szCs w:val="22"/>
          <w:lang w:val="sr-Latn-CS"/>
        </w:rPr>
        <w:t>126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Cs/>
          <w:iCs/>
          <w:sz w:val="22"/>
          <w:szCs w:val="22"/>
          <w:lang w:val="sr-Latn-CS"/>
        </w:rPr>
        <w:t xml:space="preserve">Podgorica, </w:t>
      </w:r>
      <w:r w:rsidR="00DE5561">
        <w:rPr>
          <w:rFonts w:ascii="Arial" w:hAnsi="Arial" w:cs="Arial"/>
          <w:bCs/>
          <w:iCs/>
          <w:sz w:val="22"/>
          <w:szCs w:val="22"/>
          <w:lang w:val="sr-Latn-CS"/>
        </w:rPr>
        <w:t>15</w:t>
      </w:r>
      <w:r>
        <w:rPr>
          <w:rFonts w:ascii="Arial" w:hAnsi="Arial" w:cs="Arial"/>
          <w:bCs/>
          <w:iCs/>
          <w:sz w:val="22"/>
          <w:szCs w:val="22"/>
          <w:lang w:val="sr-Latn-CS"/>
        </w:rPr>
        <w:t>.</w:t>
      </w:r>
      <w:r w:rsidR="007A5B6D">
        <w:rPr>
          <w:rFonts w:ascii="Arial" w:hAnsi="Arial" w:cs="Arial"/>
          <w:bCs/>
          <w:iCs/>
          <w:sz w:val="22"/>
          <w:szCs w:val="22"/>
          <w:lang w:val="sr-Latn-CS"/>
        </w:rPr>
        <w:t>0</w:t>
      </w:r>
      <w:r w:rsidR="00DE5561">
        <w:rPr>
          <w:rFonts w:ascii="Arial" w:hAnsi="Arial" w:cs="Arial"/>
          <w:bCs/>
          <w:iCs/>
          <w:sz w:val="22"/>
          <w:szCs w:val="22"/>
          <w:lang w:val="sr-Latn-CS"/>
        </w:rPr>
        <w:t>5</w:t>
      </w:r>
      <w:r w:rsidR="009864B5">
        <w:rPr>
          <w:rFonts w:ascii="Arial" w:hAnsi="Arial" w:cs="Arial"/>
          <w:bCs/>
          <w:iCs/>
          <w:sz w:val="22"/>
          <w:szCs w:val="22"/>
          <w:lang w:val="sr-Latn-CS"/>
        </w:rPr>
        <w:t>.</w:t>
      </w:r>
      <w:r>
        <w:rPr>
          <w:rFonts w:ascii="Arial" w:hAnsi="Arial" w:cs="Arial"/>
          <w:bCs/>
          <w:iCs/>
          <w:sz w:val="22"/>
          <w:szCs w:val="22"/>
          <w:lang w:val="sr-Latn-CS"/>
        </w:rPr>
        <w:t xml:space="preserve"> 201</w:t>
      </w:r>
      <w:r w:rsidR="007A5B6D">
        <w:rPr>
          <w:rFonts w:ascii="Arial" w:hAnsi="Arial" w:cs="Arial"/>
          <w:bCs/>
          <w:iCs/>
          <w:sz w:val="22"/>
          <w:szCs w:val="22"/>
          <w:lang w:val="sr-Latn-CS"/>
        </w:rPr>
        <w:t>7</w:t>
      </w:r>
      <w:r>
        <w:rPr>
          <w:rFonts w:ascii="Arial" w:hAnsi="Arial" w:cs="Arial"/>
          <w:bCs/>
          <w:iCs/>
          <w:sz w:val="22"/>
          <w:szCs w:val="22"/>
          <w:lang w:val="sr-Latn-CS"/>
        </w:rPr>
        <w:t>. godine</w:t>
      </w:r>
    </w:p>
    <w:p w:rsidR="00B54CC1" w:rsidRDefault="00B54CC1" w:rsidP="00B54CC1">
      <w:pPr>
        <w:rPr>
          <w:rFonts w:ascii="Arial" w:hAnsi="Arial" w:cs="Arial"/>
          <w:sz w:val="22"/>
          <w:szCs w:val="22"/>
          <w:lang w:val="sr-Latn-CS"/>
        </w:rPr>
      </w:pPr>
    </w:p>
    <w:p w:rsidR="00B54CC1" w:rsidRDefault="00B54CC1" w:rsidP="00B54CC1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Sekretarijat za komunalne poslove i saobraćaj Glavnog grada Podgorica, u postupku  po zahtjevu</w:t>
      </w:r>
      <w:r>
        <w:rPr>
          <w:rFonts w:cs="Arial"/>
          <w:b/>
          <w:bCs/>
          <w:sz w:val="22"/>
          <w:szCs w:val="22"/>
        </w:rPr>
        <w:t xml:space="preserve"> </w:t>
      </w:r>
      <w:r w:rsidR="00DE5561">
        <w:rPr>
          <w:rFonts w:cs="Arial"/>
          <w:b/>
          <w:iCs/>
        </w:rPr>
        <w:t>Mreže za afirmaciju nevladinog sektora – MANS</w:t>
      </w:r>
      <w:r w:rsidR="00DE5561">
        <w:rPr>
          <w:rFonts w:cs="Arial"/>
          <w:iCs/>
        </w:rPr>
        <w:t xml:space="preserve"> Ulica Dalmatinska 188 </w:t>
      </w:r>
      <w:r w:rsidR="007A5B6D" w:rsidRPr="003F335B">
        <w:rPr>
          <w:rFonts w:cs="Arial"/>
          <w:iCs/>
          <w:sz w:val="22"/>
          <w:szCs w:val="22"/>
        </w:rPr>
        <w:t>Podgoric</w:t>
      </w:r>
      <w:r w:rsidR="00DE5561">
        <w:rPr>
          <w:rFonts w:cs="Arial"/>
          <w:iCs/>
          <w:sz w:val="22"/>
          <w:szCs w:val="22"/>
        </w:rPr>
        <w:t>a</w:t>
      </w:r>
      <w:r>
        <w:rPr>
          <w:rFonts w:cs="Arial"/>
          <w:bCs/>
          <w:sz w:val="22"/>
          <w:szCs w:val="22"/>
        </w:rPr>
        <w:t>, na osnovu člana 30 , a u vezi  člana  21 stav 1 Zakona o slobodnom pristupu informacijama (Sl. list CG, broj 44/12),</w:t>
      </w:r>
      <w:r>
        <w:rPr>
          <w:rFonts w:cs="Arial"/>
          <w:sz w:val="22"/>
          <w:szCs w:val="22"/>
        </w:rPr>
        <w:t>d o n o s i</w:t>
      </w:r>
    </w:p>
    <w:p w:rsidR="00B54CC1" w:rsidRDefault="00B54CC1" w:rsidP="00B54CC1">
      <w:pPr>
        <w:pStyle w:val="BodyText"/>
        <w:rPr>
          <w:rFonts w:cs="Arial"/>
          <w:sz w:val="22"/>
          <w:szCs w:val="22"/>
        </w:rPr>
      </w:pPr>
    </w:p>
    <w:p w:rsidR="00DE5561" w:rsidRDefault="00DE5561" w:rsidP="00B54CC1">
      <w:pPr>
        <w:pStyle w:val="Heading2"/>
        <w:rPr>
          <w:rFonts w:cs="Arial"/>
          <w:sz w:val="22"/>
          <w:szCs w:val="22"/>
        </w:rPr>
      </w:pPr>
    </w:p>
    <w:p w:rsidR="00B54CC1" w:rsidRDefault="00B54CC1" w:rsidP="00B54CC1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  J  E  Š  E  NJ  E</w:t>
      </w:r>
    </w:p>
    <w:p w:rsidR="00B54CC1" w:rsidRDefault="00B54CC1" w:rsidP="00B54CC1">
      <w:pPr>
        <w:rPr>
          <w:rFonts w:ascii="Arial" w:hAnsi="Arial" w:cs="Arial"/>
          <w:b/>
          <w:sz w:val="22"/>
          <w:szCs w:val="22"/>
          <w:lang w:val="sr-Latn-CS"/>
        </w:rPr>
      </w:pPr>
    </w:p>
    <w:p w:rsidR="00DE5561" w:rsidRDefault="00B54CC1" w:rsidP="00B54CC1">
      <w:pPr>
        <w:pStyle w:val="BodyTex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DOZVOLJAVA SE  </w:t>
      </w:r>
      <w:r w:rsidR="00DE5561">
        <w:rPr>
          <w:rFonts w:cs="Arial"/>
          <w:b/>
          <w:iCs/>
        </w:rPr>
        <w:t>Mreži za afirmaciju nevladinog sektora - MANS</w:t>
      </w:r>
      <w:r w:rsidR="00DE5561">
        <w:rPr>
          <w:rFonts w:cs="Arial"/>
          <w:iCs/>
        </w:rPr>
        <w:t>,</w:t>
      </w:r>
      <w:r>
        <w:rPr>
          <w:rFonts w:cs="Arial"/>
          <w:sz w:val="22"/>
          <w:szCs w:val="22"/>
        </w:rPr>
        <w:t xml:space="preserve"> pristup informacijama koje se nalaze u posjedu Sekretarijata za komunalne poslove i saobraćaj i to: </w:t>
      </w:r>
      <w:r w:rsidR="00DE5561">
        <w:rPr>
          <w:rFonts w:cs="Arial"/>
          <w:sz w:val="22"/>
          <w:szCs w:val="22"/>
        </w:rPr>
        <w:t xml:space="preserve">Odluke br. 04-D1-371/17-72 od 14. marta 2017. godine. </w:t>
      </w:r>
    </w:p>
    <w:p w:rsidR="00B54CC1" w:rsidRDefault="00B54CC1" w:rsidP="00B54CC1">
      <w:pPr>
        <w:pStyle w:val="BodyText"/>
        <w:rPr>
          <w:rFonts w:cs="Arial"/>
          <w:sz w:val="22"/>
          <w:szCs w:val="22"/>
        </w:rPr>
      </w:pPr>
    </w:p>
    <w:p w:rsidR="00DE5561" w:rsidRPr="00DE5561" w:rsidRDefault="00B54CC1" w:rsidP="00DE5561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Pristup traženim informacijama ostvariće se neposrednim dostavljanjem kopija </w:t>
      </w:r>
      <w:r w:rsidR="00DE5561">
        <w:rPr>
          <w:rFonts w:cs="Arial"/>
          <w:sz w:val="22"/>
          <w:szCs w:val="22"/>
        </w:rPr>
        <w:t>Odluke br. 04-D1-371/17-72 od 14. marta 2017. godine</w:t>
      </w:r>
      <w:r>
        <w:rPr>
          <w:rFonts w:cs="Arial"/>
          <w:sz w:val="22"/>
          <w:szCs w:val="22"/>
        </w:rPr>
        <w:t xml:space="preserve"> iz stava 1 ovog Rješenja , na adresu podnosioca  zahtjeva :</w:t>
      </w:r>
      <w:r w:rsidR="003F335B">
        <w:rPr>
          <w:rFonts w:cs="Arial"/>
          <w:sz w:val="22"/>
          <w:szCs w:val="22"/>
        </w:rPr>
        <w:t xml:space="preserve"> Ulica </w:t>
      </w:r>
      <w:r w:rsidR="00DE5561">
        <w:rPr>
          <w:rFonts w:cs="Arial"/>
          <w:sz w:val="22"/>
          <w:szCs w:val="22"/>
        </w:rPr>
        <w:t>Dalmatinska br. 188 Podgorica.</w:t>
      </w:r>
    </w:p>
    <w:p w:rsidR="00B54CC1" w:rsidRDefault="00B54CC1" w:rsidP="00B54CC1">
      <w:pPr>
        <w:pStyle w:val="Heading2"/>
        <w:jc w:val="left"/>
        <w:rPr>
          <w:rFonts w:cs="Arial"/>
          <w:sz w:val="22"/>
          <w:szCs w:val="22"/>
        </w:rPr>
      </w:pPr>
    </w:p>
    <w:p w:rsidR="00B54CC1" w:rsidRDefault="00B54CC1" w:rsidP="00B54CC1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 b r a z l o ž e nj e </w:t>
      </w:r>
    </w:p>
    <w:p w:rsidR="00B54CC1" w:rsidRDefault="00B54CC1" w:rsidP="00B54CC1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DE5561" w:rsidRDefault="00B54CC1" w:rsidP="00B54CC1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Sekretarijatu za komunalne poslove i saobraćaj</w:t>
      </w:r>
      <w:r w:rsidR="00DE5561">
        <w:rPr>
          <w:rFonts w:cs="Arial"/>
          <w:sz w:val="22"/>
          <w:szCs w:val="22"/>
        </w:rPr>
        <w:t xml:space="preserve"> Glavnog rada Podgorica, obratila</w:t>
      </w:r>
      <w:r>
        <w:rPr>
          <w:rFonts w:cs="Arial"/>
          <w:sz w:val="22"/>
          <w:szCs w:val="22"/>
        </w:rPr>
        <w:t xml:space="preserve"> se </w:t>
      </w:r>
      <w:r w:rsidR="00DE5561">
        <w:rPr>
          <w:rFonts w:cs="Arial"/>
          <w:b/>
          <w:iCs/>
        </w:rPr>
        <w:t>Mreža za afirmaciju nevladinog sektora - MANS</w:t>
      </w:r>
      <w:r w:rsidR="007A5B6D" w:rsidRPr="007A5B6D">
        <w:rPr>
          <w:rFonts w:cs="Arial"/>
          <w:iCs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zahtjevom za dostavljanje informacije, saglasno Zakonu o slobodnom pristupu informacijama, odnosno dostavljanje </w:t>
      </w:r>
      <w:r w:rsidR="00DE5561">
        <w:rPr>
          <w:rFonts w:cs="Arial"/>
          <w:sz w:val="22"/>
          <w:szCs w:val="22"/>
        </w:rPr>
        <w:t xml:space="preserve">kopija Odluke br. 04-D1-371/17-72 od 14. marta 2017. godine, kojom se za privremenog upravnika stambene zgrade u Ulici Ilije Plamenca bb Zabjelo 9 u Podgorici, imenuje Agencija za stanovanje d.o.o. Podgorica. </w:t>
      </w:r>
    </w:p>
    <w:p w:rsidR="00B54CC1" w:rsidRDefault="00B54CC1" w:rsidP="00B54CC1">
      <w:pPr>
        <w:pStyle w:val="BodyText"/>
        <w:rPr>
          <w:rFonts w:cs="Arial"/>
          <w:bCs/>
          <w:sz w:val="22"/>
          <w:szCs w:val="22"/>
        </w:rPr>
      </w:pPr>
    </w:p>
    <w:p w:rsidR="00B54CC1" w:rsidRDefault="00B54CC1" w:rsidP="00B54CC1">
      <w:pPr>
        <w:pStyle w:val="BodyText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Odredbama člana 30 , stav 1 Zakona o slobodnom pristupu nformacijama propisano je da organ vlasti o zahtjevu za slobodan pristup informacijama odlučuje rješenjem kojim dozvoljava pristup traženoj informaciji ili njenom dijelu ili zahtjev odbija , a odredbom člana 21 stav 1 istog zakona propisano je da podnsilac zahtjeva ima pravo da izabere način na koji želi da ostvari pristup traženoj informaciji  i to neposrednim uvidom u original ili kopiju informacije u prostorijama organa vlasti , prepisivanjem ili skeniranjem informacije od strane podnosioca zahtjeva u prostorijama organa vlasti i dostavljanjem  kopije informacije podnosiocu zahtjeva od strane organa vlasti, neposredno, putem pošte ili elektronskim putem.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Kako je podnosilac zahtjeva izabrao način pristupa dostavljanjem kopije na navedenu adresu , to je </w:t>
      </w:r>
      <w:r w:rsidRPr="007A5B6D">
        <w:rPr>
          <w:rFonts w:ascii="Arial" w:hAnsi="Arial" w:cs="Arial"/>
          <w:sz w:val="22"/>
          <w:szCs w:val="22"/>
          <w:lang w:val="sr-Latn-CS"/>
        </w:rPr>
        <w:t xml:space="preserve">odlučeno da se </w:t>
      </w:r>
      <w:r w:rsidR="003F335B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F335B">
        <w:rPr>
          <w:rFonts w:ascii="Arial" w:hAnsi="Arial" w:cs="Arial"/>
          <w:sz w:val="22"/>
          <w:szCs w:val="22"/>
        </w:rPr>
        <w:t xml:space="preserve">pristup traženoj informacije </w:t>
      </w:r>
      <w:r w:rsidR="009A0E12" w:rsidRPr="009A0E12">
        <w:rPr>
          <w:rFonts w:ascii="Arial" w:hAnsi="Arial" w:cs="Arial"/>
          <w:sz w:val="22"/>
          <w:szCs w:val="22"/>
        </w:rPr>
        <w:t>Odluke br. 04-D1-371/17-72 od 14. marta 2017. godine</w:t>
      </w:r>
      <w:r w:rsidR="009A0E12">
        <w:rPr>
          <w:rFonts w:ascii="Arial" w:hAnsi="Arial" w:cs="Arial"/>
          <w:sz w:val="22"/>
          <w:szCs w:val="22"/>
        </w:rPr>
        <w:t>,</w:t>
      </w:r>
      <w:r w:rsidR="009A0E12">
        <w:rPr>
          <w:rFonts w:cs="Arial"/>
          <w:sz w:val="22"/>
          <w:szCs w:val="22"/>
        </w:rPr>
        <w:t xml:space="preserve"> </w:t>
      </w:r>
      <w:r w:rsidR="003F335B">
        <w:rPr>
          <w:rFonts w:ascii="Arial" w:hAnsi="Arial" w:cs="Arial"/>
          <w:sz w:val="22"/>
          <w:szCs w:val="22"/>
        </w:rPr>
        <w:t>ostvari nepos</w:t>
      </w:r>
      <w:r w:rsidR="009A0E12">
        <w:rPr>
          <w:rFonts w:ascii="Arial" w:hAnsi="Arial" w:cs="Arial"/>
          <w:sz w:val="22"/>
          <w:szCs w:val="22"/>
        </w:rPr>
        <w:t>rednim dostavljanjem kopije iste</w:t>
      </w:r>
      <w:r w:rsidR="003F335B">
        <w:rPr>
          <w:rFonts w:ascii="Arial" w:hAnsi="Arial" w:cs="Arial"/>
          <w:sz w:val="22"/>
          <w:szCs w:val="22"/>
        </w:rPr>
        <w:t xml:space="preserve">.  </w:t>
      </w:r>
    </w:p>
    <w:p w:rsidR="007A5B6D" w:rsidRDefault="007A5B6D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B54CC1" w:rsidRDefault="00B54CC1" w:rsidP="00B54CC1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UPUTSTVO O PRAVNOM SREDSTVU</w:t>
      </w:r>
      <w:r>
        <w:rPr>
          <w:rFonts w:ascii="Arial" w:hAnsi="Arial" w:cs="Arial"/>
          <w:sz w:val="22"/>
          <w:szCs w:val="22"/>
          <w:lang w:val="sr-Latn-CS"/>
        </w:rPr>
        <w:t>:Na ovo rješenje može se izjaviti žalba Agenciji za zaštitu podataka o ličnosti i pristup informacijama u roku od  3 dana od dana dostavljanja. Žalba se predaje preko ovog organa i taksira sa 3,0 € adm. takse.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54CC1" w:rsidRDefault="00B54CC1" w:rsidP="00B54CC1">
      <w:pPr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DOSTAVLJENO:</w:t>
      </w:r>
    </w:p>
    <w:p w:rsidR="00B54CC1" w:rsidRPr="009A0E12" w:rsidRDefault="00B54CC1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>-    Stranki,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</w:r>
      <w:r>
        <w:rPr>
          <w:rFonts w:ascii="Arial" w:hAnsi="Arial" w:cs="Arial"/>
          <w:b/>
          <w:sz w:val="22"/>
          <w:szCs w:val="22"/>
          <w:lang w:val="sr-Latn-CS"/>
        </w:rPr>
        <w:tab/>
        <w:t xml:space="preserve">                                                                                                                                                </w:t>
      </w:r>
    </w:p>
    <w:p w:rsidR="00B54CC1" w:rsidRDefault="00B54CC1" w:rsidP="00B54CC1">
      <w:pPr>
        <w:jc w:val="both"/>
        <w:rPr>
          <w:rFonts w:ascii="Arial" w:hAnsi="Arial" w:cs="Arial"/>
          <w:b/>
          <w:bCs/>
          <w:iCs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-    CIS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S E K R E T A R, </w:t>
      </w:r>
    </w:p>
    <w:p w:rsidR="00B54CC1" w:rsidRDefault="00B54CC1" w:rsidP="00B54CC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a/a.    </w:t>
      </w: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>
        <w:rPr>
          <w:rFonts w:ascii="Arial" w:hAnsi="Arial" w:cs="Arial"/>
          <w:b/>
          <w:bCs/>
          <w:iCs/>
          <w:sz w:val="22"/>
          <w:szCs w:val="22"/>
          <w:lang w:val="sr-Latn-CS"/>
        </w:rPr>
        <w:t xml:space="preserve">                                                                Marko Rakočević, dipl.ecc.</w:t>
      </w:r>
    </w:p>
    <w:p w:rsidR="00B54CC1" w:rsidRDefault="00B54CC1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</w:t>
      </w:r>
    </w:p>
    <w:p w:rsidR="00B54CC1" w:rsidRDefault="00B54CC1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O b r a d i l a,</w:t>
      </w:r>
    </w:p>
    <w:p w:rsidR="00B54CC1" w:rsidRDefault="009A0E12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Miroslava Vujošević</w:t>
      </w:r>
      <w:r w:rsidR="00B54CC1">
        <w:rPr>
          <w:rFonts w:ascii="Arial" w:hAnsi="Arial" w:cs="Arial"/>
          <w:b/>
          <w:sz w:val="22"/>
          <w:szCs w:val="22"/>
          <w:lang w:val="sr-Latn-CS"/>
        </w:rPr>
        <w:t>, dipl.pravnica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</w:p>
    <w:p w:rsidR="00B54CC1" w:rsidRDefault="00B54CC1" w:rsidP="00B54CC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lastRenderedPageBreak/>
        <w:t>RUKOVODILAC ODJELJENJA ZA</w:t>
      </w:r>
    </w:p>
    <w:p w:rsidR="00B54CC1" w:rsidRDefault="00B54CC1" w:rsidP="00B54CC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UPRAVNO PRAVNE POSLOVE</w:t>
      </w:r>
      <w:r>
        <w:rPr>
          <w:rFonts w:ascii="Arial" w:hAnsi="Arial" w:cs="Arial"/>
          <w:sz w:val="22"/>
          <w:szCs w:val="22"/>
          <w:lang w:val="sr-Latn-CS"/>
        </w:rPr>
        <w:t>,</w:t>
      </w:r>
    </w:p>
    <w:p w:rsidR="00E86912" w:rsidRDefault="00B54CC1" w:rsidP="00CC0327">
      <w:pPr>
        <w:jc w:val="both"/>
      </w:pPr>
      <w:smartTag w:uri="urn:schemas-microsoft-com:office:smarttags" w:element="PersonName">
        <w:r>
          <w:rPr>
            <w:rFonts w:ascii="Arial" w:hAnsi="Arial" w:cs="Arial"/>
            <w:b/>
            <w:sz w:val="22"/>
            <w:szCs w:val="22"/>
            <w:lang w:val="sr-Latn-CS"/>
          </w:rPr>
          <w:t>Nataša Gligorović</w:t>
        </w:r>
      </w:smartTag>
      <w:r>
        <w:rPr>
          <w:rFonts w:ascii="Arial" w:hAnsi="Arial" w:cs="Arial"/>
          <w:b/>
          <w:sz w:val="22"/>
          <w:szCs w:val="22"/>
          <w:lang w:val="sr-Latn-CS"/>
        </w:rPr>
        <w:t>, dipl.pravnica</w:t>
      </w:r>
    </w:p>
    <w:sectPr w:rsidR="00E86912" w:rsidSect="007A5B6D">
      <w:pgSz w:w="12240" w:h="15840"/>
      <w:pgMar w:top="709" w:right="6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213"/>
    <w:multiLevelType w:val="singleLevel"/>
    <w:tmpl w:val="D130A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CC1"/>
    <w:rsid w:val="00144244"/>
    <w:rsid w:val="00223933"/>
    <w:rsid w:val="00313084"/>
    <w:rsid w:val="0034308B"/>
    <w:rsid w:val="003F335B"/>
    <w:rsid w:val="004062ED"/>
    <w:rsid w:val="00407CC1"/>
    <w:rsid w:val="004F71E6"/>
    <w:rsid w:val="00707A98"/>
    <w:rsid w:val="007A5B6D"/>
    <w:rsid w:val="00863CD2"/>
    <w:rsid w:val="008E7278"/>
    <w:rsid w:val="009864B5"/>
    <w:rsid w:val="009A0E12"/>
    <w:rsid w:val="00A974C7"/>
    <w:rsid w:val="00B54CC1"/>
    <w:rsid w:val="00BA6AF5"/>
    <w:rsid w:val="00CC0327"/>
    <w:rsid w:val="00CF3D53"/>
    <w:rsid w:val="00D63411"/>
    <w:rsid w:val="00D67A6C"/>
    <w:rsid w:val="00D84C57"/>
    <w:rsid w:val="00D91BE6"/>
    <w:rsid w:val="00DB7CE6"/>
    <w:rsid w:val="00DE5561"/>
    <w:rsid w:val="00DF5194"/>
    <w:rsid w:val="00E1673C"/>
    <w:rsid w:val="00E86912"/>
    <w:rsid w:val="00F5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4CC1"/>
    <w:pPr>
      <w:keepNext/>
      <w:jc w:val="center"/>
      <w:outlineLvl w:val="1"/>
    </w:pPr>
    <w:rPr>
      <w:rFonts w:ascii="Arial" w:eastAsia="Arial Unicode MS" w:hAnsi="Arial"/>
      <w:b/>
      <w:szCs w:val="20"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4CC1"/>
    <w:pPr>
      <w:keepNext/>
      <w:jc w:val="both"/>
      <w:outlineLvl w:val="2"/>
    </w:pPr>
    <w:rPr>
      <w:rFonts w:ascii="Arial" w:eastAsia="Arial Unicode MS" w:hAnsi="Arial"/>
      <w:b/>
      <w:bCs/>
      <w:i/>
      <w:iCs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54CC1"/>
    <w:rPr>
      <w:rFonts w:ascii="Arial" w:eastAsia="Arial Unicode MS" w:hAnsi="Arial" w:cs="Times New Roman"/>
      <w:b/>
      <w:sz w:val="24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B54CC1"/>
    <w:rPr>
      <w:rFonts w:ascii="Arial" w:eastAsia="Arial Unicode MS" w:hAnsi="Arial" w:cs="Times New Roman"/>
      <w:b/>
      <w:bCs/>
      <w:i/>
      <w:iCs/>
      <w:sz w:val="24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B54C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54CC1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B54CC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54CC1"/>
    <w:pPr>
      <w:jc w:val="both"/>
    </w:pPr>
    <w:rPr>
      <w:rFonts w:ascii="Arial" w:hAnsi="Arial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B54CC1"/>
    <w:rPr>
      <w:rFonts w:ascii="Arial" w:eastAsia="Times New Roman" w:hAnsi="Arial" w:cs="Times New Roman"/>
      <w:sz w:val="24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spavicevic</dc:creator>
  <cp:lastModifiedBy>eharovic</cp:lastModifiedBy>
  <cp:revision>2</cp:revision>
  <cp:lastPrinted>2017-05-15T13:12:00Z</cp:lastPrinted>
  <dcterms:created xsi:type="dcterms:W3CDTF">2017-05-15T13:39:00Z</dcterms:created>
  <dcterms:modified xsi:type="dcterms:W3CDTF">2017-05-15T13:39:00Z</dcterms:modified>
</cp:coreProperties>
</file>